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B6E" w:rsidRDefault="00206B5C" w:rsidP="00206B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Campbellsville University</w:t>
      </w:r>
    </w:p>
    <w:p w:rsidR="00206B5C" w:rsidRDefault="00206B5C" w:rsidP="00206B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School of Education</w:t>
      </w:r>
    </w:p>
    <w:p w:rsidR="001A7CBF" w:rsidRDefault="001A7CBF" w:rsidP="00206B5C">
      <w:pPr>
        <w:spacing w:after="0" w:line="240" w:lineRule="auto"/>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408"/>
        <w:gridCol w:w="3446"/>
        <w:gridCol w:w="2605"/>
        <w:gridCol w:w="665"/>
        <w:gridCol w:w="666"/>
      </w:tblGrid>
      <w:tr w:rsidR="001A7CBF" w:rsidTr="004A0108">
        <w:tc>
          <w:tcPr>
            <w:tcW w:w="10790" w:type="dxa"/>
            <w:gridSpan w:val="5"/>
            <w:shd w:val="clear" w:color="auto" w:fill="auto"/>
          </w:tcPr>
          <w:p w:rsidR="00A83172" w:rsidRDefault="00A83172" w:rsidP="001A7CBF">
            <w:pPr>
              <w:jc w:val="center"/>
              <w:rPr>
                <w:rFonts w:ascii="Times New Roman" w:hAnsi="Times New Roman" w:cs="Times New Roman"/>
                <w:b/>
              </w:rPr>
            </w:pPr>
            <w:r>
              <w:rPr>
                <w:rFonts w:ascii="Times New Roman" w:hAnsi="Times New Roman" w:cs="Times New Roman"/>
                <w:b/>
              </w:rPr>
              <w:t>Source of Evidence</w:t>
            </w:r>
            <w:r w:rsidR="00690177">
              <w:rPr>
                <w:rFonts w:ascii="Times New Roman" w:hAnsi="Times New Roman" w:cs="Times New Roman"/>
                <w:b/>
              </w:rPr>
              <w:t xml:space="preserve"> 1.2</w:t>
            </w:r>
          </w:p>
          <w:p w:rsidR="001A7CBF" w:rsidRPr="00A83172" w:rsidRDefault="001A7CBF" w:rsidP="00A83172">
            <w:pPr>
              <w:jc w:val="center"/>
              <w:rPr>
                <w:rFonts w:ascii="Times New Roman" w:hAnsi="Times New Roman" w:cs="Times New Roman"/>
                <w:b/>
              </w:rPr>
            </w:pPr>
            <w:r w:rsidRPr="00A83172">
              <w:rPr>
                <w:rFonts w:ascii="Times New Roman" w:hAnsi="Times New Roman" w:cs="Times New Roman"/>
                <w:b/>
              </w:rPr>
              <w:t>Unit Assessment Plan</w:t>
            </w:r>
          </w:p>
        </w:tc>
      </w:tr>
      <w:tr w:rsidR="001A7CBF" w:rsidTr="001A7CBF">
        <w:tc>
          <w:tcPr>
            <w:tcW w:w="10790" w:type="dxa"/>
            <w:gridSpan w:val="5"/>
          </w:tcPr>
          <w:p w:rsidR="001A7CBF" w:rsidRDefault="001A7CBF" w:rsidP="00206B5C">
            <w:pPr>
              <w:jc w:val="center"/>
              <w:rPr>
                <w:rFonts w:ascii="Times New Roman" w:hAnsi="Times New Roman" w:cs="Times New Roman"/>
                <w:b/>
                <w:sz w:val="24"/>
                <w:szCs w:val="24"/>
              </w:rPr>
            </w:pPr>
          </w:p>
          <w:p w:rsidR="001A7CBF" w:rsidRDefault="001A7CBF" w:rsidP="00803CD3">
            <w:pPr>
              <w:rPr>
                <w:rFonts w:ascii="Times New Roman" w:hAnsi="Times New Roman" w:cs="Times New Roman"/>
                <w:sz w:val="24"/>
                <w:szCs w:val="24"/>
              </w:rPr>
            </w:pPr>
            <w:r>
              <w:rPr>
                <w:rFonts w:ascii="Times New Roman" w:hAnsi="Times New Roman" w:cs="Times New Roman"/>
                <w:b/>
                <w:sz w:val="24"/>
                <w:szCs w:val="24"/>
              </w:rPr>
              <w:t>Name</w:t>
            </w:r>
            <w:r w:rsidR="00803CD3">
              <w:rPr>
                <w:rFonts w:ascii="Times New Roman" w:hAnsi="Times New Roman" w:cs="Times New Roman"/>
                <w:b/>
                <w:sz w:val="24"/>
                <w:szCs w:val="24"/>
              </w:rPr>
              <w:t xml:space="preserve">:  </w:t>
            </w:r>
            <w:r w:rsidR="00803CD3">
              <w:rPr>
                <w:rFonts w:ascii="Times New Roman" w:hAnsi="Times New Roman" w:cs="Times New Roman"/>
                <w:sz w:val="24"/>
                <w:szCs w:val="24"/>
              </w:rPr>
              <w:t>Abby Harnack</w:t>
            </w:r>
            <w:r w:rsidR="00A83172">
              <w:rPr>
                <w:rFonts w:ascii="Times New Roman" w:hAnsi="Times New Roman" w:cs="Times New Roman"/>
                <w:b/>
                <w:sz w:val="24"/>
                <w:szCs w:val="24"/>
              </w:rPr>
              <w:t xml:space="preserve">  </w:t>
            </w:r>
            <w:r w:rsidR="00803CD3">
              <w:rPr>
                <w:rFonts w:ascii="Times New Roman" w:hAnsi="Times New Roman" w:cs="Times New Roman"/>
                <w:b/>
                <w:sz w:val="24"/>
                <w:szCs w:val="24"/>
              </w:rPr>
              <w:t xml:space="preserve">                Date:  </w:t>
            </w:r>
            <w:r w:rsidR="00803CD3">
              <w:rPr>
                <w:rFonts w:ascii="Times New Roman" w:hAnsi="Times New Roman" w:cs="Times New Roman"/>
                <w:sz w:val="24"/>
                <w:szCs w:val="24"/>
              </w:rPr>
              <w:t>January 5, 2017</w:t>
            </w:r>
            <w:r w:rsidR="00803CD3">
              <w:rPr>
                <w:rFonts w:ascii="Times New Roman" w:hAnsi="Times New Roman" w:cs="Times New Roman"/>
                <w:b/>
                <w:sz w:val="24"/>
                <w:szCs w:val="24"/>
              </w:rPr>
              <w:t xml:space="preserve">                Course:  </w:t>
            </w:r>
            <w:r w:rsidR="00803CD3">
              <w:rPr>
                <w:rFonts w:ascii="Times New Roman" w:hAnsi="Times New Roman" w:cs="Times New Roman"/>
                <w:sz w:val="24"/>
                <w:szCs w:val="24"/>
              </w:rPr>
              <w:t>ED 450 – Student Teaching</w:t>
            </w:r>
          </w:p>
          <w:p w:rsidR="00803CD3" w:rsidRPr="00803CD3" w:rsidRDefault="00803CD3" w:rsidP="00803CD3">
            <w:pPr>
              <w:rPr>
                <w:rFonts w:ascii="Times New Roman" w:hAnsi="Times New Roman" w:cs="Times New Roman"/>
                <w:sz w:val="24"/>
                <w:szCs w:val="24"/>
              </w:rPr>
            </w:pPr>
          </w:p>
        </w:tc>
      </w:tr>
      <w:tr w:rsidR="00206B5C" w:rsidTr="001A7CBF">
        <w:trPr>
          <w:trHeight w:val="1070"/>
        </w:trPr>
        <w:tc>
          <w:tcPr>
            <w:tcW w:w="10790" w:type="dxa"/>
            <w:gridSpan w:val="5"/>
            <w:tcBorders>
              <w:bottom w:val="single" w:sz="4" w:space="0" w:color="auto"/>
            </w:tcBorders>
            <w:shd w:val="clear" w:color="auto" w:fill="D9D9D9" w:themeFill="background1" w:themeFillShade="D9"/>
          </w:tcPr>
          <w:p w:rsidR="00206B5C" w:rsidRPr="002178BA" w:rsidRDefault="00206B5C" w:rsidP="001A7CBF">
            <w:pPr>
              <w:rPr>
                <w:rFonts w:ascii="Times New Roman" w:hAnsi="Times New Roman" w:cs="Times New Roman"/>
                <w:i/>
                <w:sz w:val="20"/>
                <w:szCs w:val="20"/>
              </w:rPr>
            </w:pPr>
            <w:r w:rsidRPr="002178BA">
              <w:rPr>
                <w:rFonts w:ascii="Times New Roman" w:hAnsi="Times New Roman" w:cs="Times New Roman"/>
                <w:b/>
                <w:bCs/>
                <w:i/>
                <w:sz w:val="20"/>
                <w:szCs w:val="20"/>
                <w:u w:val="single"/>
              </w:rPr>
              <w:t>Overview</w:t>
            </w:r>
            <w:r w:rsidRPr="002178BA">
              <w:rPr>
                <w:rFonts w:ascii="Times New Roman" w:hAnsi="Times New Roman" w:cs="Times New Roman"/>
                <w:b/>
                <w:bCs/>
                <w:i/>
                <w:sz w:val="20"/>
                <w:szCs w:val="20"/>
              </w:rPr>
              <w:t xml:space="preserve">: </w:t>
            </w:r>
            <w:r w:rsidR="002178BA" w:rsidRPr="002178BA">
              <w:rPr>
                <w:rFonts w:ascii="Times New Roman" w:hAnsi="Times New Roman" w:cs="Times New Roman"/>
                <w:i/>
                <w:sz w:val="20"/>
                <w:szCs w:val="20"/>
              </w:rPr>
              <w:t>You will provide information about your assessment plan including pre-and post</w:t>
            </w:r>
            <w:r w:rsidR="00084592">
              <w:rPr>
                <w:rFonts w:ascii="Times New Roman" w:hAnsi="Times New Roman" w:cs="Times New Roman"/>
                <w:i/>
                <w:sz w:val="20"/>
                <w:szCs w:val="20"/>
              </w:rPr>
              <w:t>/summative</w:t>
            </w:r>
            <w:r w:rsidR="002178BA" w:rsidRPr="002178BA">
              <w:rPr>
                <w:rFonts w:ascii="Times New Roman" w:hAnsi="Times New Roman" w:cs="Times New Roman"/>
                <w:i/>
                <w:sz w:val="20"/>
                <w:szCs w:val="20"/>
              </w:rPr>
              <w:t>-assessments and the alignment of objectives, assessments, and instruction. The plan supports KTS 5, Assess an</w:t>
            </w:r>
            <w:r w:rsidR="00612F89">
              <w:rPr>
                <w:rFonts w:ascii="Times New Roman" w:hAnsi="Times New Roman" w:cs="Times New Roman"/>
                <w:i/>
                <w:sz w:val="20"/>
                <w:szCs w:val="20"/>
              </w:rPr>
              <w:t xml:space="preserve">d Communicate Learning Results and Domains 1f and 3d. </w:t>
            </w:r>
            <w:r w:rsidR="002178BA" w:rsidRPr="002178BA">
              <w:rPr>
                <w:rFonts w:ascii="Times New Roman" w:hAnsi="Times New Roman" w:cs="Times New Roman"/>
                <w:i/>
                <w:sz w:val="20"/>
                <w:szCs w:val="20"/>
              </w:rPr>
              <w:t xml:space="preserve"> </w:t>
            </w:r>
            <w:r w:rsidR="002178BA" w:rsidRPr="002178BA">
              <w:rPr>
                <w:rFonts w:ascii="Times New Roman" w:hAnsi="Times New Roman" w:cs="Times New Roman"/>
                <w:i/>
                <w:sz w:val="20"/>
                <w:szCs w:val="20"/>
                <w:u w:val="single"/>
              </w:rPr>
              <w:t xml:space="preserve">Review carefully the Directions for Completing the Assessment Plan. </w:t>
            </w:r>
          </w:p>
        </w:tc>
      </w:tr>
      <w:tr w:rsidR="002A01FA" w:rsidTr="001A7CBF">
        <w:tc>
          <w:tcPr>
            <w:tcW w:w="10790" w:type="dxa"/>
            <w:gridSpan w:val="5"/>
            <w:shd w:val="clear" w:color="auto" w:fill="D9D9D9" w:themeFill="background1" w:themeFillShade="D9"/>
          </w:tcPr>
          <w:p w:rsidR="002A01FA" w:rsidRDefault="002A01FA" w:rsidP="00E41E60">
            <w:pPr>
              <w:pStyle w:val="ListParagraph"/>
              <w:numPr>
                <w:ilvl w:val="0"/>
                <w:numId w:val="12"/>
              </w:numPr>
              <w:rPr>
                <w:rFonts w:ascii="Times New Roman" w:hAnsi="Times New Roman" w:cs="Times New Roman"/>
                <w:b/>
                <w:sz w:val="20"/>
                <w:szCs w:val="20"/>
              </w:rPr>
            </w:pPr>
            <w:r w:rsidRPr="00E41E60">
              <w:rPr>
                <w:rFonts w:ascii="Times New Roman" w:hAnsi="Times New Roman" w:cs="Times New Roman"/>
                <w:b/>
                <w:sz w:val="20"/>
                <w:szCs w:val="20"/>
              </w:rPr>
              <w:t>Pre-Assessment Plan</w:t>
            </w:r>
          </w:p>
          <w:p w:rsidR="00E41E60" w:rsidRDefault="00E41E60" w:rsidP="00E41E60">
            <w:pPr>
              <w:pStyle w:val="ListParagraph"/>
              <w:ind w:left="360"/>
              <w:rPr>
                <w:rFonts w:ascii="Times New Roman" w:hAnsi="Times New Roman" w:cs="Times New Roman"/>
                <w:b/>
                <w:sz w:val="20"/>
                <w:szCs w:val="20"/>
              </w:rPr>
            </w:pP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Identify unit objectives aligned to the pre-assessment. </w:t>
            </w: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List the type(s) of pre-assessment items, including student self-assessments. </w:t>
            </w:r>
          </w:p>
          <w:p w:rsidR="00E41E60" w:rsidRPr="00E41E60" w:rsidRDefault="00E41E60" w:rsidP="00E41E60">
            <w:pPr>
              <w:pStyle w:val="Default"/>
              <w:numPr>
                <w:ilvl w:val="0"/>
                <w:numId w:val="14"/>
              </w:numPr>
              <w:spacing w:after="33"/>
              <w:rPr>
                <w:rFonts w:ascii="Times New Roman" w:hAnsi="Times New Roman" w:cs="Times New Roman"/>
                <w:b/>
              </w:rPr>
            </w:pPr>
            <w:r w:rsidRPr="00E41E60">
              <w:rPr>
                <w:rFonts w:ascii="Times New Roman" w:hAnsi="Times New Roman" w:cs="Times New Roman"/>
                <w:sz w:val="20"/>
                <w:szCs w:val="20"/>
              </w:rPr>
              <w:t>Indicate which items/performances measure the attainment of unit objectives</w:t>
            </w:r>
          </w:p>
          <w:p w:rsidR="00E41E60" w:rsidRDefault="00E41E60" w:rsidP="00E41E60">
            <w:pPr>
              <w:pStyle w:val="Default"/>
              <w:numPr>
                <w:ilvl w:val="0"/>
                <w:numId w:val="14"/>
              </w:numPr>
              <w:spacing w:after="33"/>
              <w:rPr>
                <w:rFonts w:ascii="Times New Roman" w:hAnsi="Times New Roman" w:cs="Times New Roman"/>
                <w:sz w:val="20"/>
                <w:szCs w:val="20"/>
              </w:rPr>
            </w:pPr>
            <w:r>
              <w:rPr>
                <w:rFonts w:ascii="Times New Roman" w:hAnsi="Times New Roman" w:cs="Times New Roman"/>
                <w:sz w:val="20"/>
                <w:szCs w:val="20"/>
              </w:rPr>
              <w:t xml:space="preserve">Include a copy of the assessment and rubrics of the pre-assessment, including student self-assessments. </w:t>
            </w:r>
          </w:p>
          <w:p w:rsidR="00E41E60" w:rsidRPr="00E41E60" w:rsidRDefault="00E41E60" w:rsidP="00E41E60">
            <w:pPr>
              <w:pStyle w:val="ListParagraph"/>
              <w:rPr>
                <w:rFonts w:ascii="Times New Roman" w:hAnsi="Times New Roman" w:cs="Times New Roman"/>
                <w:b/>
                <w:sz w:val="24"/>
                <w:szCs w:val="24"/>
              </w:rPr>
            </w:pPr>
          </w:p>
        </w:tc>
      </w:tr>
      <w:tr w:rsidR="002A01FA" w:rsidTr="001A7CBF">
        <w:tc>
          <w:tcPr>
            <w:tcW w:w="3408" w:type="dxa"/>
          </w:tcPr>
          <w:p w:rsidR="002A01FA" w:rsidRPr="0032153E" w:rsidRDefault="002A01FA" w:rsidP="007A55AB">
            <w:pPr>
              <w:tabs>
                <w:tab w:val="left" w:pos="945"/>
              </w:tabs>
              <w:spacing w:before="240"/>
              <w:jc w:val="center"/>
              <w:rPr>
                <w:rFonts w:ascii="Times New Roman" w:hAnsi="Times New Roman" w:cs="Times New Roman"/>
                <w:b/>
                <w:i/>
                <w:sz w:val="20"/>
                <w:szCs w:val="20"/>
              </w:rPr>
            </w:pPr>
            <w:r w:rsidRPr="0032153E">
              <w:rPr>
                <w:rFonts w:ascii="Times New Roman" w:hAnsi="Times New Roman" w:cs="Times New Roman"/>
                <w:b/>
                <w:i/>
                <w:sz w:val="20"/>
                <w:szCs w:val="20"/>
              </w:rPr>
              <w:t>Unit Objectives</w:t>
            </w:r>
          </w:p>
        </w:tc>
        <w:tc>
          <w:tcPr>
            <w:tcW w:w="3446" w:type="dxa"/>
            <w:vAlign w:val="center"/>
          </w:tcPr>
          <w:p w:rsidR="002A01FA" w:rsidRDefault="002A01FA" w:rsidP="007A55AB">
            <w:pPr>
              <w:jc w:val="center"/>
              <w:rPr>
                <w:rFonts w:ascii="Times New Roman" w:hAnsi="Times New Roman" w:cs="Times New Roman"/>
                <w:b/>
                <w:i/>
                <w:sz w:val="20"/>
                <w:szCs w:val="20"/>
              </w:rPr>
            </w:pPr>
            <w:r w:rsidRPr="0032153E">
              <w:rPr>
                <w:rFonts w:ascii="Times New Roman" w:hAnsi="Times New Roman" w:cs="Times New Roman"/>
                <w:b/>
                <w:i/>
                <w:sz w:val="20"/>
                <w:szCs w:val="20"/>
              </w:rPr>
              <w:t>Type of Assessment</w:t>
            </w:r>
            <w:r w:rsidR="002178BA">
              <w:rPr>
                <w:rFonts w:ascii="Times New Roman" w:hAnsi="Times New Roman" w:cs="Times New Roman"/>
                <w:b/>
                <w:i/>
                <w:sz w:val="20"/>
                <w:szCs w:val="20"/>
              </w:rPr>
              <w:t xml:space="preserve"> Method(s):</w:t>
            </w:r>
          </w:p>
          <w:p w:rsidR="002178BA" w:rsidRPr="0032153E" w:rsidRDefault="002178BA" w:rsidP="002178BA">
            <w:pPr>
              <w:jc w:val="center"/>
              <w:rPr>
                <w:rFonts w:ascii="Times New Roman" w:hAnsi="Times New Roman" w:cs="Times New Roman"/>
                <w:b/>
                <w:i/>
                <w:sz w:val="20"/>
                <w:szCs w:val="20"/>
              </w:rPr>
            </w:pPr>
            <w:r>
              <w:rPr>
                <w:rFonts w:ascii="Times New Roman" w:hAnsi="Times New Roman" w:cs="Times New Roman"/>
                <w:b/>
                <w:i/>
                <w:sz w:val="20"/>
                <w:szCs w:val="20"/>
              </w:rPr>
              <w:t>Selected Response, Written Response, Performance Assessment and /or Personal Communication</w:t>
            </w:r>
          </w:p>
        </w:tc>
        <w:tc>
          <w:tcPr>
            <w:tcW w:w="3936" w:type="dxa"/>
            <w:gridSpan w:val="3"/>
            <w:vAlign w:val="center"/>
          </w:tcPr>
          <w:p w:rsidR="002A01FA" w:rsidRPr="0032153E" w:rsidRDefault="002A01FA" w:rsidP="007A55AB">
            <w:pPr>
              <w:jc w:val="center"/>
              <w:rPr>
                <w:rFonts w:ascii="Times New Roman" w:hAnsi="Times New Roman" w:cs="Times New Roman"/>
                <w:b/>
                <w:i/>
                <w:sz w:val="20"/>
                <w:szCs w:val="20"/>
              </w:rPr>
            </w:pPr>
            <w:r w:rsidRPr="0032153E">
              <w:rPr>
                <w:rFonts w:ascii="Times New Roman" w:hAnsi="Times New Roman" w:cs="Times New Roman"/>
                <w:b/>
                <w:i/>
                <w:sz w:val="20"/>
                <w:szCs w:val="20"/>
              </w:rPr>
              <w:t>Items/Performances Measuring Attainment of Unit Objective</w:t>
            </w:r>
          </w:p>
        </w:tc>
      </w:tr>
      <w:tr w:rsidR="002A01FA" w:rsidTr="00A05EE5">
        <w:tc>
          <w:tcPr>
            <w:tcW w:w="3408" w:type="dxa"/>
            <w:tcBorders>
              <w:bottom w:val="single" w:sz="4" w:space="0" w:color="auto"/>
            </w:tcBorders>
          </w:tcPr>
          <w:p w:rsidR="00A05EE5" w:rsidRDefault="00A05EE5"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Science Unit Objective 1: </w:t>
            </w:r>
          </w:p>
          <w:p w:rsidR="00A05EE5" w:rsidRDefault="005D752F"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Students will be able to earn 20 points</w:t>
            </w:r>
            <w:r w:rsidR="00A05EE5" w:rsidRPr="00A05EE5">
              <w:rPr>
                <w:rFonts w:ascii="Times New Roman" w:hAnsi="Times New Roman" w:cs="Times New Roman"/>
                <w:sz w:val="22"/>
                <w:szCs w:val="20"/>
              </w:rPr>
              <w:t xml:space="preserve"> by using observations to describe patterns related to the sun and solar system.</w:t>
            </w:r>
          </w:p>
          <w:p w:rsidR="00A05EE5" w:rsidRDefault="00A05EE5" w:rsidP="00A05EE5">
            <w:pPr>
              <w:pStyle w:val="Default"/>
              <w:spacing w:line="276" w:lineRule="auto"/>
              <w:rPr>
                <w:rFonts w:ascii="Times New Roman" w:hAnsi="Times New Roman" w:cs="Times New Roman"/>
                <w:sz w:val="22"/>
                <w:szCs w:val="20"/>
              </w:rPr>
            </w:pPr>
          </w:p>
          <w:p w:rsidR="00A05EE5" w:rsidRPr="00A05EE5" w:rsidRDefault="00A05EE5"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Science Unit Objective 2:</w:t>
            </w:r>
          </w:p>
          <w:p w:rsidR="00A05EE5" w:rsidRDefault="005D752F"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Students will be able to earn 10 points </w:t>
            </w:r>
            <w:r w:rsidR="00A05EE5" w:rsidRPr="00A05EE5">
              <w:rPr>
                <w:rFonts w:ascii="Times New Roman" w:hAnsi="Times New Roman" w:cs="Times New Roman"/>
                <w:sz w:val="22"/>
                <w:szCs w:val="20"/>
              </w:rPr>
              <w:t>by using observations to describe patterns related to the moon.</w:t>
            </w:r>
          </w:p>
          <w:p w:rsidR="00A05EE5" w:rsidRDefault="00A05EE5" w:rsidP="00A05EE5">
            <w:pPr>
              <w:pStyle w:val="Default"/>
              <w:spacing w:line="276" w:lineRule="auto"/>
              <w:rPr>
                <w:rFonts w:ascii="Times New Roman" w:hAnsi="Times New Roman" w:cs="Times New Roman"/>
                <w:sz w:val="22"/>
                <w:szCs w:val="20"/>
              </w:rPr>
            </w:pPr>
          </w:p>
          <w:p w:rsidR="00A05EE5" w:rsidRPr="00A05EE5" w:rsidRDefault="00A05EE5"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Science Unit Objective 3:</w:t>
            </w:r>
          </w:p>
          <w:p w:rsidR="00A05EE5" w:rsidRDefault="005D752F"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Students will be able to earn 10 points </w:t>
            </w:r>
            <w:r w:rsidR="00A05EE5" w:rsidRPr="00A05EE5">
              <w:rPr>
                <w:rFonts w:ascii="Times New Roman" w:hAnsi="Times New Roman" w:cs="Times New Roman"/>
                <w:sz w:val="22"/>
                <w:szCs w:val="20"/>
              </w:rPr>
              <w:t>by using observations to describe patterns related to stars.</w:t>
            </w:r>
          </w:p>
          <w:p w:rsidR="00A05EE5" w:rsidRDefault="00A05EE5" w:rsidP="00A05EE5">
            <w:pPr>
              <w:pStyle w:val="Default"/>
              <w:spacing w:line="276" w:lineRule="auto"/>
              <w:rPr>
                <w:rFonts w:ascii="Times New Roman" w:hAnsi="Times New Roman" w:cs="Times New Roman"/>
                <w:sz w:val="22"/>
                <w:szCs w:val="20"/>
              </w:rPr>
            </w:pPr>
          </w:p>
          <w:p w:rsidR="00A05EE5" w:rsidRDefault="00A05EE5" w:rsidP="00A05EE5">
            <w:pPr>
              <w:pStyle w:val="Default"/>
              <w:spacing w:line="276" w:lineRule="auto"/>
              <w:rPr>
                <w:rFonts w:ascii="Times New Roman" w:hAnsi="Times New Roman" w:cs="Times New Roman"/>
                <w:sz w:val="22"/>
                <w:szCs w:val="20"/>
              </w:rPr>
            </w:pPr>
            <w:r>
              <w:rPr>
                <w:rFonts w:ascii="Times New Roman" w:hAnsi="Times New Roman" w:cs="Times New Roman"/>
                <w:sz w:val="22"/>
                <w:szCs w:val="20"/>
              </w:rPr>
              <w:t>Language Unit Objective 1:</w:t>
            </w:r>
          </w:p>
          <w:p w:rsidR="00A05EE5" w:rsidRPr="00A05EE5" w:rsidRDefault="00A05EE5" w:rsidP="00A05EE5">
            <w:pPr>
              <w:pStyle w:val="Default"/>
              <w:spacing w:line="276" w:lineRule="auto"/>
              <w:rPr>
                <w:rFonts w:ascii="Times New Roman" w:hAnsi="Times New Roman" w:cs="Times New Roman"/>
                <w:sz w:val="22"/>
                <w:szCs w:val="20"/>
              </w:rPr>
            </w:pPr>
            <w:r w:rsidRPr="00A05EE5">
              <w:rPr>
                <w:rFonts w:ascii="Times New Roman" w:hAnsi="Times New Roman" w:cs="Times New Roman"/>
                <w:sz w:val="22"/>
                <w:szCs w:val="20"/>
              </w:rPr>
              <w:t>Students will be able to write an informative piece on a s</w:t>
            </w:r>
            <w:r w:rsidR="00E10248">
              <w:rPr>
                <w:rFonts w:ascii="Times New Roman" w:hAnsi="Times New Roman" w:cs="Times New Roman"/>
                <w:sz w:val="22"/>
                <w:szCs w:val="20"/>
              </w:rPr>
              <w:t xml:space="preserve">pecific planet in order to earn 20 points </w:t>
            </w:r>
            <w:r w:rsidRPr="00A05EE5">
              <w:rPr>
                <w:rFonts w:ascii="Times New Roman" w:hAnsi="Times New Roman" w:cs="Times New Roman"/>
                <w:sz w:val="22"/>
                <w:szCs w:val="20"/>
              </w:rPr>
              <w:t>on a rubric</w:t>
            </w:r>
            <w:r w:rsidR="00DC66C8">
              <w:rPr>
                <w:rFonts w:ascii="Times New Roman" w:hAnsi="Times New Roman" w:cs="Times New Roman"/>
                <w:sz w:val="22"/>
                <w:szCs w:val="20"/>
              </w:rPr>
              <w:t>.</w:t>
            </w:r>
          </w:p>
          <w:p w:rsidR="002A01FA" w:rsidRPr="0032153E" w:rsidRDefault="002A01FA" w:rsidP="001A7CBF">
            <w:pPr>
              <w:tabs>
                <w:tab w:val="left" w:pos="945"/>
              </w:tabs>
              <w:spacing w:before="240"/>
              <w:rPr>
                <w:rFonts w:ascii="Times New Roman" w:hAnsi="Times New Roman" w:cs="Times New Roman"/>
                <w:b/>
                <w:i/>
                <w:sz w:val="20"/>
                <w:szCs w:val="20"/>
              </w:rPr>
            </w:pPr>
          </w:p>
        </w:tc>
        <w:tc>
          <w:tcPr>
            <w:tcW w:w="3446" w:type="dxa"/>
            <w:tcBorders>
              <w:bottom w:val="single" w:sz="4" w:space="0" w:color="auto"/>
            </w:tcBorders>
          </w:tcPr>
          <w:p w:rsidR="002A01FA" w:rsidRDefault="00A05EE5" w:rsidP="00A05EE5">
            <w:pPr>
              <w:rPr>
                <w:rFonts w:ascii="Times New Roman" w:hAnsi="Times New Roman" w:cs="Times New Roman"/>
                <w:szCs w:val="20"/>
              </w:rPr>
            </w:pPr>
            <w:r>
              <w:rPr>
                <w:rFonts w:ascii="Times New Roman" w:hAnsi="Times New Roman" w:cs="Times New Roman"/>
                <w:szCs w:val="20"/>
              </w:rPr>
              <w:t>Science Unit Objectives 1 – 3:</w:t>
            </w:r>
          </w:p>
          <w:p w:rsidR="00A05EE5" w:rsidRDefault="00A05EE5" w:rsidP="00A05EE5">
            <w:pPr>
              <w:rPr>
                <w:rFonts w:ascii="Times New Roman" w:hAnsi="Times New Roman" w:cs="Times New Roman"/>
                <w:szCs w:val="20"/>
              </w:rPr>
            </w:pPr>
            <w:r>
              <w:rPr>
                <w:rFonts w:ascii="Times New Roman" w:hAnsi="Times New Roman" w:cs="Times New Roman"/>
                <w:szCs w:val="20"/>
              </w:rPr>
              <w:t>Selected Response Assessment</w:t>
            </w:r>
          </w:p>
          <w:p w:rsidR="00A05EE5" w:rsidRDefault="00E13445" w:rsidP="00A05EE5">
            <w:pPr>
              <w:rPr>
                <w:rFonts w:ascii="Times New Roman" w:hAnsi="Times New Roman" w:cs="Times New Roman"/>
                <w:szCs w:val="20"/>
              </w:rPr>
            </w:pPr>
            <w:r>
              <w:rPr>
                <w:rFonts w:ascii="Times New Roman" w:hAnsi="Times New Roman" w:cs="Times New Roman"/>
                <w:szCs w:val="20"/>
              </w:rPr>
              <w:t>Self-Assessment – Write the number three</w:t>
            </w:r>
            <w:r w:rsidR="00A05EE5">
              <w:rPr>
                <w:rFonts w:ascii="Times New Roman" w:hAnsi="Times New Roman" w:cs="Times New Roman"/>
                <w:szCs w:val="20"/>
              </w:rPr>
              <w:t xml:space="preserve"> if you feel</w:t>
            </w:r>
            <w:r>
              <w:rPr>
                <w:rFonts w:ascii="Times New Roman" w:hAnsi="Times New Roman" w:cs="Times New Roman"/>
                <w:szCs w:val="20"/>
              </w:rPr>
              <w:t xml:space="preserve"> great about your answers.  Write the number two</w:t>
            </w:r>
            <w:r w:rsidR="00A05EE5">
              <w:rPr>
                <w:rFonts w:ascii="Times New Roman" w:hAnsi="Times New Roman" w:cs="Times New Roman"/>
                <w:szCs w:val="20"/>
              </w:rPr>
              <w:t xml:space="preserve"> if you fee</w:t>
            </w:r>
            <w:r>
              <w:rPr>
                <w:rFonts w:ascii="Times New Roman" w:hAnsi="Times New Roman" w:cs="Times New Roman"/>
                <w:szCs w:val="20"/>
              </w:rPr>
              <w:t>l good about your answers.  Write the number one</w:t>
            </w:r>
            <w:r w:rsidR="00A05EE5">
              <w:rPr>
                <w:rFonts w:ascii="Times New Roman" w:hAnsi="Times New Roman" w:cs="Times New Roman"/>
                <w:szCs w:val="20"/>
              </w:rPr>
              <w:t xml:space="preserve"> if you feel bad about your answers.</w:t>
            </w:r>
          </w:p>
          <w:p w:rsidR="00A05EE5" w:rsidRDefault="00A05EE5" w:rsidP="00A05EE5">
            <w:pPr>
              <w:rPr>
                <w:rFonts w:ascii="Times New Roman" w:hAnsi="Times New Roman" w:cs="Times New Roman"/>
                <w:szCs w:val="20"/>
              </w:rPr>
            </w:pPr>
          </w:p>
          <w:p w:rsidR="00A05EE5" w:rsidRDefault="00A05EE5" w:rsidP="00A05EE5">
            <w:pPr>
              <w:rPr>
                <w:rFonts w:ascii="Times New Roman" w:hAnsi="Times New Roman" w:cs="Times New Roman"/>
                <w:szCs w:val="20"/>
              </w:rPr>
            </w:pPr>
            <w:r>
              <w:rPr>
                <w:rFonts w:ascii="Times New Roman" w:hAnsi="Times New Roman" w:cs="Times New Roman"/>
                <w:szCs w:val="20"/>
              </w:rPr>
              <w:t>Language Unit Objective 1:</w:t>
            </w:r>
          </w:p>
          <w:p w:rsidR="00A05EE5" w:rsidRPr="00A05EE5" w:rsidRDefault="00A05EE5" w:rsidP="00A05EE5">
            <w:pPr>
              <w:rPr>
                <w:rFonts w:ascii="Times New Roman" w:hAnsi="Times New Roman" w:cs="Times New Roman"/>
                <w:szCs w:val="20"/>
              </w:rPr>
            </w:pPr>
            <w:r>
              <w:rPr>
                <w:rFonts w:ascii="Times New Roman" w:hAnsi="Times New Roman" w:cs="Times New Roman"/>
                <w:szCs w:val="20"/>
              </w:rPr>
              <w:t xml:space="preserve">No Pre-Assessment   </w:t>
            </w:r>
          </w:p>
        </w:tc>
        <w:tc>
          <w:tcPr>
            <w:tcW w:w="3936" w:type="dxa"/>
            <w:gridSpan w:val="3"/>
            <w:tcBorders>
              <w:bottom w:val="single" w:sz="4" w:space="0" w:color="auto"/>
            </w:tcBorders>
          </w:tcPr>
          <w:p w:rsidR="00A05EE5" w:rsidRDefault="00DC66C8" w:rsidP="00A05EE5">
            <w:pPr>
              <w:rPr>
                <w:rFonts w:ascii="Times New Roman" w:hAnsi="Times New Roman" w:cs="Times New Roman"/>
                <w:szCs w:val="20"/>
              </w:rPr>
            </w:pPr>
            <w:r>
              <w:rPr>
                <w:rFonts w:ascii="Times New Roman" w:hAnsi="Times New Roman" w:cs="Times New Roman"/>
                <w:szCs w:val="20"/>
              </w:rPr>
              <w:t>Science Unit Objective</w:t>
            </w:r>
            <w:r w:rsidR="00A05EE5">
              <w:rPr>
                <w:rFonts w:ascii="Times New Roman" w:hAnsi="Times New Roman" w:cs="Times New Roman"/>
                <w:szCs w:val="20"/>
              </w:rPr>
              <w:t xml:space="preserve"> 1</w:t>
            </w:r>
            <w:r>
              <w:rPr>
                <w:rFonts w:ascii="Times New Roman" w:hAnsi="Times New Roman" w:cs="Times New Roman"/>
                <w:szCs w:val="20"/>
              </w:rPr>
              <w:t>:</w:t>
            </w:r>
          </w:p>
          <w:p w:rsidR="00DC66C8" w:rsidRDefault="00DC66C8" w:rsidP="00A05EE5">
            <w:pPr>
              <w:rPr>
                <w:rFonts w:ascii="Times New Roman" w:hAnsi="Times New Roman" w:cs="Times New Roman"/>
                <w:szCs w:val="20"/>
              </w:rPr>
            </w:pPr>
            <w:r>
              <w:rPr>
                <w:rFonts w:ascii="Times New Roman" w:hAnsi="Times New Roman" w:cs="Times New Roman"/>
                <w:szCs w:val="20"/>
              </w:rPr>
              <w:t xml:space="preserve">10 selected response tasks (1-10) </w:t>
            </w:r>
          </w:p>
          <w:p w:rsidR="00DC66C8" w:rsidRDefault="00DC66C8" w:rsidP="00A05EE5">
            <w:pPr>
              <w:rPr>
                <w:rFonts w:ascii="Times New Roman" w:hAnsi="Times New Roman" w:cs="Times New Roman"/>
                <w:szCs w:val="20"/>
              </w:rPr>
            </w:pPr>
            <w:r>
              <w:rPr>
                <w:rFonts w:ascii="Times New Roman" w:hAnsi="Times New Roman" w:cs="Times New Roman"/>
                <w:szCs w:val="20"/>
              </w:rPr>
              <w:t>2.5 points each</w:t>
            </w:r>
          </w:p>
          <w:p w:rsidR="00DC66C8" w:rsidRDefault="00DC66C8" w:rsidP="00A05EE5">
            <w:pPr>
              <w:rPr>
                <w:rFonts w:ascii="Times New Roman" w:hAnsi="Times New Roman" w:cs="Times New Roman"/>
                <w:szCs w:val="20"/>
              </w:rPr>
            </w:pPr>
          </w:p>
          <w:p w:rsidR="00DC66C8" w:rsidRDefault="00DC66C8" w:rsidP="00A05EE5">
            <w:pPr>
              <w:rPr>
                <w:rFonts w:ascii="Times New Roman" w:hAnsi="Times New Roman" w:cs="Times New Roman"/>
                <w:szCs w:val="20"/>
              </w:rPr>
            </w:pPr>
            <w:r>
              <w:rPr>
                <w:rFonts w:ascii="Times New Roman" w:hAnsi="Times New Roman" w:cs="Times New Roman"/>
                <w:szCs w:val="20"/>
              </w:rPr>
              <w:t>Science Unit Objective 2 (11-15)</w:t>
            </w:r>
          </w:p>
          <w:p w:rsidR="00DC66C8" w:rsidRDefault="00DC66C8" w:rsidP="00A05EE5">
            <w:pPr>
              <w:rPr>
                <w:rFonts w:ascii="Times New Roman" w:hAnsi="Times New Roman" w:cs="Times New Roman"/>
                <w:szCs w:val="20"/>
              </w:rPr>
            </w:pPr>
            <w:r>
              <w:rPr>
                <w:rFonts w:ascii="Times New Roman" w:hAnsi="Times New Roman" w:cs="Times New Roman"/>
                <w:szCs w:val="20"/>
              </w:rPr>
              <w:t xml:space="preserve">5 selected response tasks </w:t>
            </w:r>
          </w:p>
          <w:p w:rsidR="00DC66C8" w:rsidRDefault="00DC66C8" w:rsidP="00A05EE5">
            <w:pPr>
              <w:rPr>
                <w:rFonts w:ascii="Times New Roman" w:hAnsi="Times New Roman" w:cs="Times New Roman"/>
                <w:szCs w:val="20"/>
              </w:rPr>
            </w:pPr>
            <w:r>
              <w:rPr>
                <w:rFonts w:ascii="Times New Roman" w:hAnsi="Times New Roman" w:cs="Times New Roman"/>
                <w:szCs w:val="20"/>
              </w:rPr>
              <w:t>2.5 points each</w:t>
            </w:r>
          </w:p>
          <w:p w:rsidR="00DC66C8" w:rsidRDefault="00DC66C8" w:rsidP="00A05EE5">
            <w:pPr>
              <w:rPr>
                <w:rFonts w:ascii="Times New Roman" w:hAnsi="Times New Roman" w:cs="Times New Roman"/>
                <w:szCs w:val="20"/>
              </w:rPr>
            </w:pPr>
          </w:p>
          <w:p w:rsidR="00DC66C8" w:rsidRDefault="00DC66C8" w:rsidP="00A05EE5">
            <w:pPr>
              <w:rPr>
                <w:rFonts w:ascii="Times New Roman" w:hAnsi="Times New Roman" w:cs="Times New Roman"/>
                <w:szCs w:val="20"/>
              </w:rPr>
            </w:pPr>
            <w:r>
              <w:rPr>
                <w:rFonts w:ascii="Times New Roman" w:hAnsi="Times New Roman" w:cs="Times New Roman"/>
                <w:szCs w:val="20"/>
              </w:rPr>
              <w:t>Science Unit Objective 3:</w:t>
            </w:r>
          </w:p>
          <w:p w:rsidR="00DC66C8" w:rsidRDefault="00DC66C8" w:rsidP="00A05EE5">
            <w:pPr>
              <w:rPr>
                <w:rFonts w:ascii="Times New Roman" w:hAnsi="Times New Roman" w:cs="Times New Roman"/>
                <w:szCs w:val="20"/>
              </w:rPr>
            </w:pPr>
            <w:r>
              <w:rPr>
                <w:rFonts w:ascii="Times New Roman" w:hAnsi="Times New Roman" w:cs="Times New Roman"/>
                <w:szCs w:val="20"/>
              </w:rPr>
              <w:t>5 selected response tasks (16-20)</w:t>
            </w:r>
          </w:p>
          <w:p w:rsidR="00A05EE5" w:rsidRPr="00A05EE5" w:rsidRDefault="00DC66C8" w:rsidP="00DC66C8">
            <w:pPr>
              <w:rPr>
                <w:rFonts w:ascii="Times New Roman" w:hAnsi="Times New Roman" w:cs="Times New Roman"/>
                <w:szCs w:val="20"/>
              </w:rPr>
            </w:pPr>
            <w:r>
              <w:rPr>
                <w:rFonts w:ascii="Times New Roman" w:hAnsi="Times New Roman" w:cs="Times New Roman"/>
                <w:szCs w:val="20"/>
              </w:rPr>
              <w:t>2.5 points each</w:t>
            </w:r>
          </w:p>
        </w:tc>
      </w:tr>
      <w:tr w:rsidR="002A01FA" w:rsidTr="001A7CBF">
        <w:trPr>
          <w:trHeight w:val="2685"/>
        </w:trPr>
        <w:tc>
          <w:tcPr>
            <w:tcW w:w="10790" w:type="dxa"/>
            <w:gridSpan w:val="5"/>
            <w:tcBorders>
              <w:bottom w:val="single" w:sz="4" w:space="0" w:color="auto"/>
            </w:tcBorders>
            <w:shd w:val="clear" w:color="auto" w:fill="D9D9D9" w:themeFill="background1" w:themeFillShade="D9"/>
          </w:tcPr>
          <w:p w:rsidR="00E41E60" w:rsidRDefault="002A01FA" w:rsidP="00297E89">
            <w:pPr>
              <w:pStyle w:val="Default"/>
              <w:numPr>
                <w:ilvl w:val="0"/>
                <w:numId w:val="12"/>
              </w:numPr>
              <w:shd w:val="clear" w:color="auto" w:fill="D9D9D9" w:themeFill="background1" w:themeFillShade="D9"/>
              <w:rPr>
                <w:rFonts w:ascii="Times New Roman" w:hAnsi="Times New Roman" w:cs="Times New Roman"/>
                <w:b/>
                <w:bCs/>
                <w:sz w:val="22"/>
                <w:szCs w:val="22"/>
              </w:rPr>
            </w:pPr>
            <w:r w:rsidRPr="00A07FDE">
              <w:rPr>
                <w:rFonts w:ascii="Times New Roman" w:hAnsi="Times New Roman" w:cs="Times New Roman"/>
                <w:b/>
                <w:bCs/>
                <w:sz w:val="22"/>
                <w:szCs w:val="22"/>
              </w:rPr>
              <w:lastRenderedPageBreak/>
              <w:t xml:space="preserve">Pre-Assessment Analysis </w:t>
            </w:r>
            <w:r w:rsidR="00E41E60">
              <w:rPr>
                <w:rFonts w:ascii="Times New Roman" w:hAnsi="Times New Roman" w:cs="Times New Roman"/>
                <w:b/>
                <w:bCs/>
                <w:sz w:val="22"/>
                <w:szCs w:val="22"/>
              </w:rPr>
              <w:t>Narrative</w:t>
            </w:r>
          </w:p>
          <w:p w:rsidR="00E41E60" w:rsidRPr="006534D6" w:rsidRDefault="00E41E60" w:rsidP="00297E89">
            <w:pPr>
              <w:pStyle w:val="Default"/>
              <w:numPr>
                <w:ilvl w:val="0"/>
                <w:numId w:val="16"/>
              </w:numPr>
              <w:shd w:val="clear" w:color="auto" w:fill="D9D9D9" w:themeFill="background1" w:themeFillShade="D9"/>
              <w:rPr>
                <w:rFonts w:ascii="Times New Roman" w:hAnsi="Times New Roman" w:cs="Times New Roman"/>
                <w:sz w:val="20"/>
                <w:szCs w:val="20"/>
              </w:rPr>
            </w:pPr>
            <w:r w:rsidRPr="006534D6">
              <w:rPr>
                <w:rFonts w:ascii="Times New Roman" w:hAnsi="Times New Roman" w:cs="Times New Roman"/>
                <w:sz w:val="20"/>
                <w:szCs w:val="20"/>
              </w:rPr>
              <w:t xml:space="preserve">After administering the pre-instructional assessment and using the learning outcomes as well as any other information collected in your pre-assessment instrument, analyze initial student performance.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After reviewing student self-assessment data, identify learning targets students acknowledge having/needing.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Attach tables, charts, or graphs to present the results of the pre-assessment in a format that allows you to identify patterns of student performance as a whole and for groups of students who have diverse needs relative to each learning outcome.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the patterns you found.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Discuss the implications of the pre-assessment results for your design of instruction. </w:t>
            </w:r>
          </w:p>
          <w:p w:rsidR="00E41E60" w:rsidRPr="006534D6" w:rsidRDefault="00E41E60" w:rsidP="00297E89">
            <w:pPr>
              <w:pStyle w:val="ListParagraph"/>
              <w:numPr>
                <w:ilvl w:val="0"/>
                <w:numId w:val="3"/>
              </w:numPr>
              <w:shd w:val="clear" w:color="auto" w:fill="D9D9D9" w:themeFill="background1" w:themeFillShade="D9"/>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Describe how your awareness of achievement gaps within your student group</w:t>
            </w:r>
            <w:r w:rsidR="004F60BC">
              <w:rPr>
                <w:rFonts w:ascii="Times New Roman" w:hAnsi="Times New Roman" w:cs="Times New Roman"/>
                <w:color w:val="000000"/>
                <w:sz w:val="20"/>
                <w:szCs w:val="20"/>
              </w:rPr>
              <w:t xml:space="preserve"> from SOE 1.0</w:t>
            </w:r>
            <w:r>
              <w:rPr>
                <w:rFonts w:ascii="Times New Roman" w:hAnsi="Times New Roman" w:cs="Times New Roman"/>
                <w:color w:val="000000"/>
                <w:sz w:val="20"/>
                <w:szCs w:val="20"/>
              </w:rPr>
              <w:t xml:space="preserve"> </w:t>
            </w:r>
            <w:r w:rsidRPr="006534D6">
              <w:rPr>
                <w:rFonts w:ascii="Times New Roman" w:hAnsi="Times New Roman" w:cs="Times New Roman"/>
                <w:color w:val="000000"/>
                <w:sz w:val="20"/>
                <w:szCs w:val="20"/>
              </w:rPr>
              <w:t xml:space="preserve">will guide your instruction. </w:t>
            </w:r>
          </w:p>
          <w:p w:rsidR="00E41E60" w:rsidRPr="00E41E60" w:rsidRDefault="00E41E60" w:rsidP="00297E89">
            <w:pPr>
              <w:pStyle w:val="Default"/>
              <w:numPr>
                <w:ilvl w:val="0"/>
                <w:numId w:val="3"/>
              </w:numPr>
              <w:shd w:val="clear" w:color="auto" w:fill="D9D9D9" w:themeFill="background1" w:themeFillShade="D9"/>
              <w:rPr>
                <w:rFonts w:ascii="Times New Roman" w:hAnsi="Times New Roman" w:cs="Times New Roman"/>
                <w:b/>
                <w:bCs/>
                <w:sz w:val="22"/>
                <w:szCs w:val="22"/>
              </w:rPr>
            </w:pPr>
            <w:r w:rsidRPr="006534D6">
              <w:rPr>
                <w:rFonts w:ascii="Times New Roman" w:hAnsi="Times New Roman" w:cs="Times New Roman"/>
                <w:sz w:val="20"/>
                <w:szCs w:val="20"/>
              </w:rPr>
              <w:t xml:space="preserve">Utilize the template for </w:t>
            </w:r>
            <w:r w:rsidR="004F60BC">
              <w:rPr>
                <w:rFonts w:ascii="Times New Roman" w:hAnsi="Times New Roman" w:cs="Times New Roman"/>
                <w:sz w:val="20"/>
                <w:szCs w:val="20"/>
              </w:rPr>
              <w:t>SOE 1.4</w:t>
            </w:r>
            <w:r w:rsidRPr="006534D6">
              <w:rPr>
                <w:rFonts w:ascii="Times New Roman" w:hAnsi="Times New Roman" w:cs="Times New Roman"/>
                <w:sz w:val="20"/>
                <w:szCs w:val="20"/>
              </w:rPr>
              <w:t xml:space="preserve"> to begin collecting data for the analysis section of the instructional unit. </w:t>
            </w:r>
          </w:p>
          <w:p w:rsidR="002A01FA" w:rsidRDefault="002A01FA" w:rsidP="00E41E60">
            <w:pPr>
              <w:pStyle w:val="Default"/>
              <w:rPr>
                <w:rFonts w:ascii="Times New Roman" w:hAnsi="Times New Roman" w:cs="Times New Roman"/>
                <w:b/>
              </w:rPr>
            </w:pPr>
          </w:p>
        </w:tc>
      </w:tr>
      <w:tr w:rsidR="00297E89" w:rsidTr="001A7CBF">
        <w:trPr>
          <w:trHeight w:val="285"/>
        </w:trPr>
        <w:tc>
          <w:tcPr>
            <w:tcW w:w="10790" w:type="dxa"/>
            <w:gridSpan w:val="5"/>
            <w:tcBorders>
              <w:bottom w:val="nil"/>
            </w:tcBorders>
          </w:tcPr>
          <w:p w:rsidR="00297E89" w:rsidRPr="00A07FDE" w:rsidRDefault="00297E89" w:rsidP="00E41E60">
            <w:pPr>
              <w:pStyle w:val="Default"/>
              <w:rPr>
                <w:rFonts w:ascii="Times New Roman" w:hAnsi="Times New Roman" w:cs="Times New Roman"/>
                <w:b/>
                <w:bCs/>
                <w:sz w:val="22"/>
                <w:szCs w:val="22"/>
              </w:rPr>
            </w:pPr>
            <w:r>
              <w:rPr>
                <w:rFonts w:ascii="Times New Roman" w:hAnsi="Times New Roman" w:cs="Times New Roman"/>
                <w:b/>
                <w:bCs/>
                <w:sz w:val="22"/>
                <w:szCs w:val="22"/>
              </w:rPr>
              <w:t>Narrative</w:t>
            </w:r>
          </w:p>
        </w:tc>
      </w:tr>
      <w:tr w:rsidR="002A01FA" w:rsidTr="001A7CBF">
        <w:trPr>
          <w:trHeight w:val="1185"/>
        </w:trPr>
        <w:tc>
          <w:tcPr>
            <w:tcW w:w="10790" w:type="dxa"/>
            <w:gridSpan w:val="5"/>
            <w:tcBorders>
              <w:top w:val="nil"/>
            </w:tcBorders>
          </w:tcPr>
          <w:p w:rsidR="00E41E60" w:rsidRDefault="00E41E60" w:rsidP="00DC66C8">
            <w:pPr>
              <w:pStyle w:val="Default"/>
              <w:rPr>
                <w:rFonts w:ascii="Times New Roman" w:hAnsi="Times New Roman" w:cs="Times New Roman"/>
                <w:b/>
                <w:color w:val="auto"/>
              </w:rPr>
            </w:pPr>
          </w:p>
          <w:p w:rsidR="007B1533" w:rsidRPr="007B1533" w:rsidRDefault="007B1533" w:rsidP="007B1533">
            <w:pPr>
              <w:pStyle w:val="Default"/>
              <w:numPr>
                <w:ilvl w:val="0"/>
                <w:numId w:val="22"/>
              </w:numPr>
              <w:rPr>
                <w:rFonts w:ascii="Times New Roman" w:hAnsi="Times New Roman" w:cs="Times New Roman"/>
                <w:b/>
              </w:rPr>
            </w:pPr>
            <w:r>
              <w:rPr>
                <w:rFonts w:ascii="Times New Roman" w:hAnsi="Times New Roman" w:cs="Times New Roman"/>
                <w:color w:val="auto"/>
                <w:sz w:val="22"/>
              </w:rPr>
              <w:t xml:space="preserve">The students’ initial performance was as I expected.  The majority of the students knew very little of the material.  I was surprised by a few of the students’ performances.  One student only missed five out of the twenty questions which impressed me.  Students performed best on Science Unit Objective One.  Student performed the worst on Science Unit Objective Two.  </w:t>
            </w:r>
            <w:r w:rsidR="0031574E">
              <w:rPr>
                <w:rFonts w:ascii="Times New Roman" w:hAnsi="Times New Roman" w:cs="Times New Roman"/>
                <w:color w:val="auto"/>
                <w:sz w:val="22"/>
              </w:rPr>
              <w:t>Th</w:t>
            </w:r>
            <w:r w:rsidR="0005405A">
              <w:rPr>
                <w:rFonts w:ascii="Times New Roman" w:hAnsi="Times New Roman" w:cs="Times New Roman"/>
                <w:color w:val="auto"/>
                <w:sz w:val="22"/>
              </w:rPr>
              <w:t xml:space="preserve">e majority of the students </w:t>
            </w:r>
            <w:r w:rsidR="0031574E">
              <w:rPr>
                <w:rFonts w:ascii="Times New Roman" w:hAnsi="Times New Roman" w:cs="Times New Roman"/>
                <w:color w:val="auto"/>
                <w:sz w:val="22"/>
              </w:rPr>
              <w:t xml:space="preserve">assessed themselves as a </w:t>
            </w:r>
            <w:bookmarkStart w:id="0" w:name="_GoBack"/>
            <w:bookmarkEnd w:id="0"/>
            <w:r w:rsidR="0031574E">
              <w:rPr>
                <w:rFonts w:ascii="Times New Roman" w:hAnsi="Times New Roman" w:cs="Times New Roman"/>
                <w:color w:val="auto"/>
                <w:sz w:val="22"/>
              </w:rPr>
              <w:t xml:space="preserve">two.  I think the students feel comfortable with space terms and ideas but struggle to relate and connect their ideas.  Specifics regarding space are </w:t>
            </w:r>
            <w:r w:rsidR="00063D91">
              <w:rPr>
                <w:rFonts w:ascii="Times New Roman" w:hAnsi="Times New Roman" w:cs="Times New Roman"/>
                <w:color w:val="auto"/>
                <w:sz w:val="22"/>
              </w:rPr>
              <w:t>not known by many students</w:t>
            </w:r>
            <w:r w:rsidR="0031574E">
              <w:rPr>
                <w:rFonts w:ascii="Times New Roman" w:hAnsi="Times New Roman" w:cs="Times New Roman"/>
                <w:color w:val="auto"/>
                <w:sz w:val="22"/>
              </w:rPr>
              <w:t>.  I will design my instruction</w:t>
            </w:r>
            <w:r w:rsidR="00063D91">
              <w:rPr>
                <w:rFonts w:ascii="Times New Roman" w:hAnsi="Times New Roman" w:cs="Times New Roman"/>
                <w:color w:val="auto"/>
                <w:sz w:val="22"/>
              </w:rPr>
              <w:t xml:space="preserve"> in such a way to encourage</w:t>
            </w:r>
            <w:r w:rsidR="0031574E">
              <w:rPr>
                <w:rFonts w:ascii="Times New Roman" w:hAnsi="Times New Roman" w:cs="Times New Roman"/>
                <w:color w:val="auto"/>
                <w:sz w:val="22"/>
              </w:rPr>
              <w:t xml:space="preserve"> students to link big ideas and connect prior knowledge to new material.  While giving the pre-assessment, I noticed that a few of the students needed more time to fully observe the pictures and determine an answer.  As a result, I will grant more time to these students w</w:t>
            </w:r>
            <w:r w:rsidR="00063D91">
              <w:rPr>
                <w:rFonts w:ascii="Times New Roman" w:hAnsi="Times New Roman" w:cs="Times New Roman"/>
                <w:color w:val="auto"/>
                <w:sz w:val="22"/>
              </w:rPr>
              <w:t xml:space="preserve">hen giving the post-assessment.  </w:t>
            </w:r>
            <w:r w:rsidR="0031574E">
              <w:rPr>
                <w:rFonts w:ascii="Times New Roman" w:hAnsi="Times New Roman" w:cs="Times New Roman"/>
                <w:color w:val="auto"/>
                <w:sz w:val="22"/>
              </w:rPr>
              <w:t>Student scores should not suffer because they feel rushed.</w:t>
            </w:r>
            <w:r>
              <w:rPr>
                <w:rFonts w:ascii="Times New Roman" w:hAnsi="Times New Roman" w:cs="Times New Roman"/>
                <w:color w:val="auto"/>
                <w:sz w:val="22"/>
              </w:rPr>
              <w:t xml:space="preserve">  </w:t>
            </w:r>
          </w:p>
          <w:p w:rsidR="002A01FA" w:rsidRDefault="007B1533" w:rsidP="007B1533">
            <w:pPr>
              <w:pStyle w:val="Default"/>
              <w:ind w:left="1440"/>
              <w:rPr>
                <w:rFonts w:ascii="Times New Roman" w:hAnsi="Times New Roman" w:cs="Times New Roman"/>
                <w:b/>
              </w:rPr>
            </w:pPr>
            <w:r>
              <w:rPr>
                <w:rFonts w:ascii="Times New Roman" w:hAnsi="Times New Roman" w:cs="Times New Roman"/>
                <w:color w:val="auto"/>
                <w:sz w:val="22"/>
              </w:rPr>
              <w:t xml:space="preserve">  </w:t>
            </w:r>
          </w:p>
        </w:tc>
      </w:tr>
      <w:tr w:rsidR="00E41E60" w:rsidTr="001A7CBF">
        <w:trPr>
          <w:trHeight w:val="720"/>
        </w:trPr>
        <w:tc>
          <w:tcPr>
            <w:tcW w:w="10790" w:type="dxa"/>
            <w:gridSpan w:val="5"/>
            <w:tcBorders>
              <w:top w:val="single" w:sz="4" w:space="0" w:color="auto"/>
            </w:tcBorders>
            <w:shd w:val="clear" w:color="auto" w:fill="D9D9D9" w:themeFill="background1" w:themeFillShade="D9"/>
          </w:tcPr>
          <w:p w:rsidR="00E41E60" w:rsidRPr="00A07FDE" w:rsidRDefault="00E41E60" w:rsidP="00A07FDE">
            <w:pPr>
              <w:pStyle w:val="Default"/>
              <w:rPr>
                <w:rFonts w:ascii="Times New Roman" w:hAnsi="Times New Roman" w:cs="Times New Roman"/>
                <w:b/>
                <w:sz w:val="22"/>
                <w:szCs w:val="22"/>
              </w:rPr>
            </w:pPr>
            <w:r w:rsidRPr="00A07FDE">
              <w:rPr>
                <w:rFonts w:ascii="Times New Roman" w:hAnsi="Times New Roman" w:cs="Times New Roman"/>
                <w:b/>
                <w:bCs/>
                <w:sz w:val="22"/>
                <w:szCs w:val="22"/>
              </w:rPr>
              <w:t>3. Su</w:t>
            </w:r>
            <w:r w:rsidR="00297E89">
              <w:rPr>
                <w:rFonts w:ascii="Times New Roman" w:hAnsi="Times New Roman" w:cs="Times New Roman"/>
                <w:b/>
                <w:bCs/>
                <w:sz w:val="22"/>
                <w:szCs w:val="22"/>
              </w:rPr>
              <w:t xml:space="preserve">mmative Assessment Plan </w:t>
            </w:r>
            <w:r w:rsidRPr="00A07FDE">
              <w:rPr>
                <w:rFonts w:ascii="Times New Roman" w:hAnsi="Times New Roman" w:cs="Times New Roman"/>
                <w:b/>
                <w:bCs/>
                <w:sz w:val="22"/>
                <w:szCs w:val="22"/>
              </w:rPr>
              <w:t xml:space="preserve"> </w:t>
            </w:r>
          </w:p>
          <w:p w:rsidR="00297E89" w:rsidRPr="006534D6" w:rsidRDefault="00297E89" w:rsidP="00297E89">
            <w:pPr>
              <w:pStyle w:val="ListParagraph"/>
              <w:numPr>
                <w:ilvl w:val="0"/>
                <w:numId w:val="5"/>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Identify the alignment between the summative assessments and the unit objectives. The summative assessment will identify the same objectives or learning targets as the pre-assessment. The summative assessment could be a repeat of the pre-assessment, a parallel form of the pre-assessment, or a different assessment that covers the exact same content. </w:t>
            </w:r>
          </w:p>
          <w:p w:rsidR="00297E89" w:rsidRPr="00006BDD" w:rsidRDefault="00297E89" w:rsidP="00297E89">
            <w:pPr>
              <w:pStyle w:val="ListParagraph"/>
              <w:numPr>
                <w:ilvl w:val="0"/>
                <w:numId w:val="5"/>
              </w:num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List the type(s) of assessment i</w:t>
            </w:r>
            <w:r>
              <w:rPr>
                <w:rFonts w:ascii="Times New Roman" w:hAnsi="Times New Roman" w:cs="Times New Roman"/>
                <w:color w:val="000000"/>
                <w:sz w:val="20"/>
                <w:szCs w:val="20"/>
              </w:rPr>
              <w:t>tems</w:t>
            </w:r>
          </w:p>
          <w:p w:rsidR="00E41E60" w:rsidRPr="00297E89" w:rsidRDefault="00297E89" w:rsidP="00297E89">
            <w:pPr>
              <w:pStyle w:val="ListParagraph"/>
              <w:numPr>
                <w:ilvl w:val="0"/>
                <w:numId w:val="5"/>
              </w:numPr>
              <w:rPr>
                <w:rFonts w:ascii="Times New Roman" w:hAnsi="Times New Roman" w:cs="Times New Roman"/>
                <w:b/>
              </w:rPr>
            </w:pPr>
            <w:r w:rsidRPr="00297E89">
              <w:rPr>
                <w:rFonts w:ascii="Times New Roman" w:hAnsi="Times New Roman" w:cs="Times New Roman"/>
                <w:color w:val="000000"/>
                <w:sz w:val="20"/>
                <w:szCs w:val="20"/>
              </w:rPr>
              <w:t>Indicate which items/performances measure the attainment of which unit objectives</w:t>
            </w:r>
          </w:p>
          <w:p w:rsidR="00297E89" w:rsidRDefault="00297E89" w:rsidP="00297E89">
            <w:pPr>
              <w:pStyle w:val="ListParagraph"/>
              <w:numPr>
                <w:ilvl w:val="0"/>
                <w:numId w:val="5"/>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Include copies of rubrics for the summative assessments. </w:t>
            </w:r>
          </w:p>
          <w:p w:rsidR="00297E89" w:rsidRPr="00297E89" w:rsidRDefault="00297E89" w:rsidP="00297E89">
            <w:pPr>
              <w:pStyle w:val="ListParagraph"/>
              <w:autoSpaceDE w:val="0"/>
              <w:autoSpaceDN w:val="0"/>
              <w:adjustRightInd w:val="0"/>
              <w:spacing w:after="33"/>
              <w:rPr>
                <w:rFonts w:ascii="Times New Roman" w:hAnsi="Times New Roman" w:cs="Times New Roman"/>
                <w:i/>
                <w:color w:val="000000"/>
                <w:sz w:val="20"/>
                <w:szCs w:val="20"/>
              </w:rPr>
            </w:pPr>
          </w:p>
          <w:p w:rsidR="002178BA" w:rsidRPr="00A83172" w:rsidRDefault="00297E89" w:rsidP="00297E89">
            <w:pPr>
              <w:pStyle w:val="ListParagraph"/>
              <w:autoSpaceDE w:val="0"/>
              <w:autoSpaceDN w:val="0"/>
              <w:adjustRightInd w:val="0"/>
              <w:spacing w:after="33"/>
              <w:ind w:left="0"/>
              <w:rPr>
                <w:rFonts w:ascii="Times New Roman" w:hAnsi="Times New Roman" w:cs="Times New Roman"/>
                <w:i/>
                <w:color w:val="000000"/>
                <w:sz w:val="20"/>
                <w:szCs w:val="20"/>
              </w:rPr>
            </w:pPr>
            <w:r w:rsidRPr="00297E89">
              <w:rPr>
                <w:rFonts w:ascii="Times New Roman" w:hAnsi="Times New Roman" w:cs="Times New Roman"/>
                <w:i/>
                <w:color w:val="000000"/>
                <w:sz w:val="20"/>
                <w:szCs w:val="20"/>
              </w:rPr>
              <w:t xml:space="preserve">Note: Formative Assessments and analysis will be addressed in </w:t>
            </w:r>
            <w:r w:rsidR="001A7CBF">
              <w:rPr>
                <w:rFonts w:ascii="Times New Roman" w:hAnsi="Times New Roman" w:cs="Times New Roman"/>
                <w:i/>
                <w:color w:val="000000"/>
                <w:sz w:val="20"/>
                <w:szCs w:val="20"/>
              </w:rPr>
              <w:t>Source of Evidence: Instructional Strategies</w:t>
            </w:r>
          </w:p>
        </w:tc>
      </w:tr>
      <w:tr w:rsidR="002A01FA" w:rsidTr="001A7CBF">
        <w:tc>
          <w:tcPr>
            <w:tcW w:w="3408" w:type="dxa"/>
          </w:tcPr>
          <w:p w:rsidR="002A01FA" w:rsidRPr="0032153E" w:rsidRDefault="002A01FA" w:rsidP="007A55AB">
            <w:pPr>
              <w:spacing w:before="240"/>
              <w:jc w:val="center"/>
              <w:rPr>
                <w:rFonts w:ascii="Times New Roman" w:hAnsi="Times New Roman" w:cs="Times New Roman"/>
                <w:b/>
                <w:i/>
                <w:sz w:val="20"/>
                <w:szCs w:val="20"/>
              </w:rPr>
            </w:pPr>
            <w:r w:rsidRPr="0032153E">
              <w:rPr>
                <w:rFonts w:ascii="Times New Roman" w:hAnsi="Times New Roman" w:cs="Times New Roman"/>
                <w:b/>
                <w:i/>
                <w:sz w:val="20"/>
                <w:szCs w:val="20"/>
              </w:rPr>
              <w:t>Unit Objectives</w:t>
            </w:r>
          </w:p>
        </w:tc>
        <w:tc>
          <w:tcPr>
            <w:tcW w:w="3446" w:type="dxa"/>
            <w:vAlign w:val="center"/>
          </w:tcPr>
          <w:p w:rsidR="002178BA" w:rsidRDefault="002178BA" w:rsidP="002178BA">
            <w:pPr>
              <w:jc w:val="center"/>
              <w:rPr>
                <w:rFonts w:ascii="Times New Roman" w:hAnsi="Times New Roman" w:cs="Times New Roman"/>
                <w:b/>
                <w:i/>
                <w:sz w:val="20"/>
                <w:szCs w:val="20"/>
              </w:rPr>
            </w:pPr>
            <w:r w:rsidRPr="0032153E">
              <w:rPr>
                <w:rFonts w:ascii="Times New Roman" w:hAnsi="Times New Roman" w:cs="Times New Roman"/>
                <w:b/>
                <w:i/>
                <w:sz w:val="20"/>
                <w:szCs w:val="20"/>
              </w:rPr>
              <w:t>Type of Assessment</w:t>
            </w:r>
            <w:r>
              <w:rPr>
                <w:rFonts w:ascii="Times New Roman" w:hAnsi="Times New Roman" w:cs="Times New Roman"/>
                <w:b/>
                <w:i/>
                <w:sz w:val="20"/>
                <w:szCs w:val="20"/>
              </w:rPr>
              <w:t xml:space="preserve"> Method(s):</w:t>
            </w:r>
          </w:p>
          <w:p w:rsidR="002A01FA" w:rsidRPr="0032153E" w:rsidRDefault="002178BA" w:rsidP="002178BA">
            <w:pPr>
              <w:jc w:val="center"/>
              <w:rPr>
                <w:rFonts w:ascii="Times New Roman" w:hAnsi="Times New Roman" w:cs="Times New Roman"/>
                <w:b/>
                <w:i/>
                <w:sz w:val="20"/>
                <w:szCs w:val="20"/>
              </w:rPr>
            </w:pPr>
            <w:r>
              <w:rPr>
                <w:rFonts w:ascii="Times New Roman" w:hAnsi="Times New Roman" w:cs="Times New Roman"/>
                <w:b/>
                <w:i/>
                <w:sz w:val="20"/>
                <w:szCs w:val="20"/>
              </w:rPr>
              <w:t>Selected Response, Written Response, Performance Assessment and /or Personal Communication</w:t>
            </w:r>
          </w:p>
        </w:tc>
        <w:tc>
          <w:tcPr>
            <w:tcW w:w="3936" w:type="dxa"/>
            <w:gridSpan w:val="3"/>
            <w:vAlign w:val="center"/>
          </w:tcPr>
          <w:p w:rsidR="002A01FA" w:rsidRPr="0032153E" w:rsidRDefault="002A01FA" w:rsidP="007A55AB">
            <w:pPr>
              <w:jc w:val="center"/>
              <w:rPr>
                <w:rFonts w:ascii="Times New Roman" w:hAnsi="Times New Roman" w:cs="Times New Roman"/>
                <w:b/>
                <w:i/>
                <w:sz w:val="20"/>
                <w:szCs w:val="20"/>
              </w:rPr>
            </w:pPr>
            <w:r w:rsidRPr="0032153E">
              <w:rPr>
                <w:rFonts w:ascii="Times New Roman" w:hAnsi="Times New Roman" w:cs="Times New Roman"/>
                <w:b/>
                <w:i/>
                <w:sz w:val="20"/>
                <w:szCs w:val="20"/>
              </w:rPr>
              <w:t>Items/Performances Measuring Attainment of Unit Objective</w:t>
            </w:r>
          </w:p>
        </w:tc>
      </w:tr>
      <w:tr w:rsidR="002A01FA" w:rsidTr="00DC66C8">
        <w:tc>
          <w:tcPr>
            <w:tcW w:w="3408" w:type="dxa"/>
          </w:tcPr>
          <w:p w:rsidR="00DC66C8" w:rsidRDefault="00DC66C8"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Science Unit Objective 1: </w:t>
            </w:r>
          </w:p>
          <w:p w:rsidR="00DC66C8" w:rsidRDefault="005D752F"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Students will be able to earn 20 points </w:t>
            </w:r>
            <w:r w:rsidR="00DC66C8" w:rsidRPr="00A05EE5">
              <w:rPr>
                <w:rFonts w:ascii="Times New Roman" w:hAnsi="Times New Roman" w:cs="Times New Roman"/>
                <w:sz w:val="22"/>
                <w:szCs w:val="20"/>
              </w:rPr>
              <w:t>by using observations to describe patterns related to the sun and solar system.</w:t>
            </w:r>
          </w:p>
          <w:p w:rsidR="00DC66C8" w:rsidRDefault="00DC66C8" w:rsidP="00DC66C8">
            <w:pPr>
              <w:pStyle w:val="Default"/>
              <w:spacing w:line="276" w:lineRule="auto"/>
              <w:rPr>
                <w:rFonts w:ascii="Times New Roman" w:hAnsi="Times New Roman" w:cs="Times New Roman"/>
                <w:sz w:val="22"/>
                <w:szCs w:val="20"/>
              </w:rPr>
            </w:pPr>
          </w:p>
          <w:p w:rsidR="00DC66C8" w:rsidRPr="00A05EE5" w:rsidRDefault="00DC66C8"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Science Unit Objective 2:</w:t>
            </w:r>
          </w:p>
          <w:p w:rsidR="00DC66C8" w:rsidRDefault="005D752F"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 xml:space="preserve">Students will be able to earn 10 points </w:t>
            </w:r>
            <w:r w:rsidR="00DC66C8" w:rsidRPr="00A05EE5">
              <w:rPr>
                <w:rFonts w:ascii="Times New Roman" w:hAnsi="Times New Roman" w:cs="Times New Roman"/>
                <w:sz w:val="22"/>
                <w:szCs w:val="20"/>
              </w:rPr>
              <w:t>by using observations to describe patterns related to the moon.</w:t>
            </w:r>
          </w:p>
          <w:p w:rsidR="00DC66C8" w:rsidRDefault="00DC66C8" w:rsidP="00DC66C8">
            <w:pPr>
              <w:pStyle w:val="Default"/>
              <w:spacing w:line="276" w:lineRule="auto"/>
              <w:rPr>
                <w:rFonts w:ascii="Times New Roman" w:hAnsi="Times New Roman" w:cs="Times New Roman"/>
                <w:sz w:val="22"/>
                <w:szCs w:val="20"/>
              </w:rPr>
            </w:pPr>
          </w:p>
          <w:p w:rsidR="00DC66C8" w:rsidRPr="00A05EE5" w:rsidRDefault="00DC66C8"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Science Unit Objective 3:</w:t>
            </w:r>
          </w:p>
          <w:p w:rsidR="00DC66C8" w:rsidRDefault="005D752F"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lastRenderedPageBreak/>
              <w:t xml:space="preserve">Students will be able to earn 10 points </w:t>
            </w:r>
            <w:r w:rsidR="00DC66C8" w:rsidRPr="00A05EE5">
              <w:rPr>
                <w:rFonts w:ascii="Times New Roman" w:hAnsi="Times New Roman" w:cs="Times New Roman"/>
                <w:sz w:val="22"/>
                <w:szCs w:val="20"/>
              </w:rPr>
              <w:t>by using observations to describe patterns related to stars.</w:t>
            </w:r>
          </w:p>
          <w:p w:rsidR="00DC66C8" w:rsidRDefault="00DC66C8" w:rsidP="00DC66C8">
            <w:pPr>
              <w:pStyle w:val="Default"/>
              <w:spacing w:line="276" w:lineRule="auto"/>
              <w:rPr>
                <w:rFonts w:ascii="Times New Roman" w:hAnsi="Times New Roman" w:cs="Times New Roman"/>
                <w:sz w:val="22"/>
                <w:szCs w:val="20"/>
              </w:rPr>
            </w:pPr>
          </w:p>
          <w:p w:rsidR="00DC66C8" w:rsidRDefault="00DC66C8" w:rsidP="00DC66C8">
            <w:pPr>
              <w:pStyle w:val="Default"/>
              <w:spacing w:line="276" w:lineRule="auto"/>
              <w:rPr>
                <w:rFonts w:ascii="Times New Roman" w:hAnsi="Times New Roman" w:cs="Times New Roman"/>
                <w:sz w:val="22"/>
                <w:szCs w:val="20"/>
              </w:rPr>
            </w:pPr>
            <w:r>
              <w:rPr>
                <w:rFonts w:ascii="Times New Roman" w:hAnsi="Times New Roman" w:cs="Times New Roman"/>
                <w:sz w:val="22"/>
                <w:szCs w:val="20"/>
              </w:rPr>
              <w:t>Language Unit Objective 1:</w:t>
            </w:r>
          </w:p>
          <w:p w:rsidR="00DF243C" w:rsidRDefault="00DC66C8" w:rsidP="00DF243C">
            <w:pPr>
              <w:pStyle w:val="Default"/>
              <w:spacing w:line="276" w:lineRule="auto"/>
              <w:rPr>
                <w:rFonts w:ascii="Times New Roman" w:hAnsi="Times New Roman" w:cs="Times New Roman"/>
                <w:sz w:val="22"/>
                <w:szCs w:val="20"/>
              </w:rPr>
            </w:pPr>
            <w:r w:rsidRPr="00A05EE5">
              <w:rPr>
                <w:rFonts w:ascii="Times New Roman" w:hAnsi="Times New Roman" w:cs="Times New Roman"/>
                <w:sz w:val="22"/>
                <w:szCs w:val="20"/>
              </w:rPr>
              <w:t xml:space="preserve">Students will be able to write an informative piece on a specific </w:t>
            </w:r>
            <w:r w:rsidR="00E10248">
              <w:rPr>
                <w:rFonts w:ascii="Times New Roman" w:hAnsi="Times New Roman" w:cs="Times New Roman"/>
                <w:sz w:val="22"/>
                <w:szCs w:val="20"/>
              </w:rPr>
              <w:t>planet in order to earn 20 points</w:t>
            </w:r>
            <w:r w:rsidRPr="00A05EE5">
              <w:rPr>
                <w:rFonts w:ascii="Times New Roman" w:hAnsi="Times New Roman" w:cs="Times New Roman"/>
                <w:sz w:val="22"/>
                <w:szCs w:val="20"/>
              </w:rPr>
              <w:t xml:space="preserve"> on a rubric</w:t>
            </w:r>
            <w:r>
              <w:rPr>
                <w:rFonts w:ascii="Times New Roman" w:hAnsi="Times New Roman" w:cs="Times New Roman"/>
                <w:sz w:val="22"/>
                <w:szCs w:val="20"/>
              </w:rPr>
              <w:t>.</w:t>
            </w:r>
          </w:p>
          <w:p w:rsidR="00DF243C" w:rsidRPr="00DF243C" w:rsidRDefault="00DF243C" w:rsidP="00DF243C">
            <w:pPr>
              <w:pStyle w:val="Default"/>
              <w:spacing w:line="276" w:lineRule="auto"/>
              <w:rPr>
                <w:rFonts w:ascii="Times New Roman" w:hAnsi="Times New Roman" w:cs="Times New Roman"/>
                <w:sz w:val="22"/>
                <w:szCs w:val="20"/>
              </w:rPr>
            </w:pPr>
          </w:p>
        </w:tc>
        <w:tc>
          <w:tcPr>
            <w:tcW w:w="3446" w:type="dxa"/>
          </w:tcPr>
          <w:p w:rsidR="00DC66C8" w:rsidRDefault="00DC66C8" w:rsidP="00DC66C8">
            <w:pPr>
              <w:rPr>
                <w:rFonts w:ascii="Times New Roman" w:hAnsi="Times New Roman" w:cs="Times New Roman"/>
                <w:szCs w:val="20"/>
              </w:rPr>
            </w:pPr>
            <w:r>
              <w:rPr>
                <w:rFonts w:ascii="Times New Roman" w:hAnsi="Times New Roman" w:cs="Times New Roman"/>
                <w:szCs w:val="20"/>
              </w:rPr>
              <w:lastRenderedPageBreak/>
              <w:t>Science Unit Objectives 1 – 3:</w:t>
            </w:r>
          </w:p>
          <w:p w:rsidR="00DC66C8" w:rsidRDefault="00DC66C8" w:rsidP="00DC66C8">
            <w:pPr>
              <w:rPr>
                <w:rFonts w:ascii="Times New Roman" w:hAnsi="Times New Roman" w:cs="Times New Roman"/>
                <w:szCs w:val="20"/>
              </w:rPr>
            </w:pPr>
            <w:r>
              <w:rPr>
                <w:rFonts w:ascii="Times New Roman" w:hAnsi="Times New Roman" w:cs="Times New Roman"/>
                <w:szCs w:val="20"/>
              </w:rPr>
              <w:t>Selected Response Assessment</w:t>
            </w:r>
          </w:p>
          <w:p w:rsidR="00DC66C8" w:rsidRDefault="00E13445" w:rsidP="00DC66C8">
            <w:pPr>
              <w:rPr>
                <w:rFonts w:ascii="Times New Roman" w:hAnsi="Times New Roman" w:cs="Times New Roman"/>
                <w:szCs w:val="20"/>
              </w:rPr>
            </w:pPr>
            <w:r>
              <w:rPr>
                <w:rFonts w:ascii="Times New Roman" w:hAnsi="Times New Roman" w:cs="Times New Roman"/>
                <w:szCs w:val="20"/>
              </w:rPr>
              <w:t>Self-Assessment – Write</w:t>
            </w:r>
            <w:r w:rsidR="00DC66C8">
              <w:rPr>
                <w:rFonts w:ascii="Times New Roman" w:hAnsi="Times New Roman" w:cs="Times New Roman"/>
                <w:szCs w:val="20"/>
              </w:rPr>
              <w:t xml:space="preserve"> </w:t>
            </w:r>
            <w:r>
              <w:rPr>
                <w:rFonts w:ascii="Times New Roman" w:hAnsi="Times New Roman" w:cs="Times New Roman"/>
                <w:szCs w:val="20"/>
              </w:rPr>
              <w:t>the number three</w:t>
            </w:r>
            <w:r w:rsidR="00DC66C8">
              <w:rPr>
                <w:rFonts w:ascii="Times New Roman" w:hAnsi="Times New Roman" w:cs="Times New Roman"/>
                <w:szCs w:val="20"/>
              </w:rPr>
              <w:t xml:space="preserve"> if you feel</w:t>
            </w:r>
            <w:r>
              <w:rPr>
                <w:rFonts w:ascii="Times New Roman" w:hAnsi="Times New Roman" w:cs="Times New Roman"/>
                <w:szCs w:val="20"/>
              </w:rPr>
              <w:t xml:space="preserve"> great about your answers.  Write</w:t>
            </w:r>
            <w:r w:rsidR="00DC66C8">
              <w:rPr>
                <w:rFonts w:ascii="Times New Roman" w:hAnsi="Times New Roman" w:cs="Times New Roman"/>
                <w:szCs w:val="20"/>
              </w:rPr>
              <w:t xml:space="preserve"> </w:t>
            </w:r>
            <w:r>
              <w:rPr>
                <w:rFonts w:ascii="Times New Roman" w:hAnsi="Times New Roman" w:cs="Times New Roman"/>
                <w:szCs w:val="20"/>
              </w:rPr>
              <w:t>the number two</w:t>
            </w:r>
            <w:r w:rsidR="00DC66C8">
              <w:rPr>
                <w:rFonts w:ascii="Times New Roman" w:hAnsi="Times New Roman" w:cs="Times New Roman"/>
                <w:szCs w:val="20"/>
              </w:rPr>
              <w:t xml:space="preserve"> if you feel</w:t>
            </w:r>
            <w:r>
              <w:rPr>
                <w:rFonts w:ascii="Times New Roman" w:hAnsi="Times New Roman" w:cs="Times New Roman"/>
                <w:szCs w:val="20"/>
              </w:rPr>
              <w:t xml:space="preserve"> good about your answers.  Write the number one</w:t>
            </w:r>
            <w:r w:rsidR="00DC66C8">
              <w:rPr>
                <w:rFonts w:ascii="Times New Roman" w:hAnsi="Times New Roman" w:cs="Times New Roman"/>
                <w:szCs w:val="20"/>
              </w:rPr>
              <w:t xml:space="preserve"> if you feel bad about your answers.</w:t>
            </w:r>
          </w:p>
          <w:p w:rsidR="00DC66C8" w:rsidRDefault="00DC66C8" w:rsidP="00DC66C8">
            <w:pPr>
              <w:rPr>
                <w:rFonts w:ascii="Times New Roman" w:hAnsi="Times New Roman" w:cs="Times New Roman"/>
                <w:szCs w:val="20"/>
              </w:rPr>
            </w:pPr>
          </w:p>
          <w:p w:rsidR="00DC66C8" w:rsidRDefault="00DC66C8" w:rsidP="00DC66C8">
            <w:pPr>
              <w:rPr>
                <w:rFonts w:ascii="Times New Roman" w:hAnsi="Times New Roman" w:cs="Times New Roman"/>
                <w:szCs w:val="20"/>
              </w:rPr>
            </w:pPr>
            <w:r>
              <w:rPr>
                <w:rFonts w:ascii="Times New Roman" w:hAnsi="Times New Roman" w:cs="Times New Roman"/>
                <w:szCs w:val="20"/>
              </w:rPr>
              <w:t>Language Unit Objective 1:</w:t>
            </w:r>
          </w:p>
          <w:p w:rsidR="00DC66C8" w:rsidRDefault="00DC66C8" w:rsidP="00DC66C8">
            <w:pPr>
              <w:rPr>
                <w:rFonts w:ascii="Times New Roman" w:hAnsi="Times New Roman" w:cs="Times New Roman"/>
                <w:szCs w:val="20"/>
              </w:rPr>
            </w:pPr>
            <w:r>
              <w:rPr>
                <w:rFonts w:ascii="Times New Roman" w:hAnsi="Times New Roman" w:cs="Times New Roman"/>
                <w:szCs w:val="20"/>
              </w:rPr>
              <w:t>Written Response Assessment</w:t>
            </w:r>
          </w:p>
          <w:p w:rsidR="00DC66C8" w:rsidRDefault="00DC66C8" w:rsidP="00DC66C8">
            <w:pPr>
              <w:rPr>
                <w:rFonts w:ascii="Times New Roman" w:hAnsi="Times New Roman" w:cs="Times New Roman"/>
                <w:szCs w:val="20"/>
              </w:rPr>
            </w:pPr>
            <w:r>
              <w:rPr>
                <w:rFonts w:ascii="Times New Roman" w:hAnsi="Times New Roman" w:cs="Times New Roman"/>
                <w:szCs w:val="20"/>
              </w:rPr>
              <w:t>Self-Assessment – Score yourself using the rubric.</w:t>
            </w:r>
          </w:p>
          <w:p w:rsidR="002A01FA" w:rsidRPr="0032153E" w:rsidRDefault="002A01FA" w:rsidP="00DC66C8">
            <w:pPr>
              <w:rPr>
                <w:rFonts w:ascii="Times New Roman" w:hAnsi="Times New Roman" w:cs="Times New Roman"/>
                <w:b/>
                <w:i/>
                <w:sz w:val="20"/>
                <w:szCs w:val="20"/>
              </w:rPr>
            </w:pPr>
          </w:p>
        </w:tc>
        <w:tc>
          <w:tcPr>
            <w:tcW w:w="3936" w:type="dxa"/>
            <w:gridSpan w:val="3"/>
          </w:tcPr>
          <w:p w:rsidR="00DC66C8" w:rsidRDefault="00DC66C8" w:rsidP="00DC66C8">
            <w:pPr>
              <w:rPr>
                <w:rFonts w:ascii="Times New Roman" w:hAnsi="Times New Roman" w:cs="Times New Roman"/>
                <w:szCs w:val="20"/>
              </w:rPr>
            </w:pPr>
            <w:r>
              <w:rPr>
                <w:rFonts w:ascii="Times New Roman" w:hAnsi="Times New Roman" w:cs="Times New Roman"/>
                <w:szCs w:val="20"/>
              </w:rPr>
              <w:t>Science Unit Objective 1:</w:t>
            </w:r>
          </w:p>
          <w:p w:rsidR="00DC66C8" w:rsidRDefault="00DC66C8" w:rsidP="00DC66C8">
            <w:pPr>
              <w:rPr>
                <w:rFonts w:ascii="Times New Roman" w:hAnsi="Times New Roman" w:cs="Times New Roman"/>
                <w:szCs w:val="20"/>
              </w:rPr>
            </w:pPr>
            <w:r>
              <w:rPr>
                <w:rFonts w:ascii="Times New Roman" w:hAnsi="Times New Roman" w:cs="Times New Roman"/>
                <w:szCs w:val="20"/>
              </w:rPr>
              <w:t xml:space="preserve">10 selected response tasks (11-20) </w:t>
            </w:r>
          </w:p>
          <w:p w:rsidR="00DC66C8" w:rsidRDefault="00DC66C8" w:rsidP="00DC66C8">
            <w:pPr>
              <w:rPr>
                <w:rFonts w:ascii="Times New Roman" w:hAnsi="Times New Roman" w:cs="Times New Roman"/>
                <w:szCs w:val="20"/>
              </w:rPr>
            </w:pPr>
            <w:r>
              <w:rPr>
                <w:rFonts w:ascii="Times New Roman" w:hAnsi="Times New Roman" w:cs="Times New Roman"/>
                <w:szCs w:val="20"/>
              </w:rPr>
              <w:t>2.5 points each</w:t>
            </w:r>
          </w:p>
          <w:p w:rsidR="00DC66C8" w:rsidRDefault="00DC66C8" w:rsidP="00DC66C8">
            <w:pPr>
              <w:rPr>
                <w:rFonts w:ascii="Times New Roman" w:hAnsi="Times New Roman" w:cs="Times New Roman"/>
                <w:szCs w:val="20"/>
              </w:rPr>
            </w:pPr>
          </w:p>
          <w:p w:rsidR="00DC66C8" w:rsidRDefault="00DC66C8" w:rsidP="00DC66C8">
            <w:pPr>
              <w:rPr>
                <w:rFonts w:ascii="Times New Roman" w:hAnsi="Times New Roman" w:cs="Times New Roman"/>
                <w:szCs w:val="20"/>
              </w:rPr>
            </w:pPr>
            <w:r>
              <w:rPr>
                <w:rFonts w:ascii="Times New Roman" w:hAnsi="Times New Roman" w:cs="Times New Roman"/>
                <w:szCs w:val="20"/>
              </w:rPr>
              <w:t>Science Unit Objective 2 (6-10)</w:t>
            </w:r>
          </w:p>
          <w:p w:rsidR="00DC66C8" w:rsidRDefault="00DC66C8" w:rsidP="00DC66C8">
            <w:pPr>
              <w:rPr>
                <w:rFonts w:ascii="Times New Roman" w:hAnsi="Times New Roman" w:cs="Times New Roman"/>
                <w:szCs w:val="20"/>
              </w:rPr>
            </w:pPr>
            <w:r>
              <w:rPr>
                <w:rFonts w:ascii="Times New Roman" w:hAnsi="Times New Roman" w:cs="Times New Roman"/>
                <w:szCs w:val="20"/>
              </w:rPr>
              <w:t xml:space="preserve">5 selected response tasks </w:t>
            </w:r>
          </w:p>
          <w:p w:rsidR="00DC66C8" w:rsidRDefault="00DC66C8" w:rsidP="00DC66C8">
            <w:pPr>
              <w:rPr>
                <w:rFonts w:ascii="Times New Roman" w:hAnsi="Times New Roman" w:cs="Times New Roman"/>
                <w:szCs w:val="20"/>
              </w:rPr>
            </w:pPr>
            <w:r>
              <w:rPr>
                <w:rFonts w:ascii="Times New Roman" w:hAnsi="Times New Roman" w:cs="Times New Roman"/>
                <w:szCs w:val="20"/>
              </w:rPr>
              <w:t>2.5 points each</w:t>
            </w:r>
          </w:p>
          <w:p w:rsidR="00DC66C8" w:rsidRDefault="00DC66C8" w:rsidP="00DC66C8">
            <w:pPr>
              <w:rPr>
                <w:rFonts w:ascii="Times New Roman" w:hAnsi="Times New Roman" w:cs="Times New Roman"/>
                <w:szCs w:val="20"/>
              </w:rPr>
            </w:pPr>
          </w:p>
          <w:p w:rsidR="00DC66C8" w:rsidRDefault="00DC66C8" w:rsidP="00DC66C8">
            <w:pPr>
              <w:rPr>
                <w:rFonts w:ascii="Times New Roman" w:hAnsi="Times New Roman" w:cs="Times New Roman"/>
                <w:szCs w:val="20"/>
              </w:rPr>
            </w:pPr>
            <w:r>
              <w:rPr>
                <w:rFonts w:ascii="Times New Roman" w:hAnsi="Times New Roman" w:cs="Times New Roman"/>
                <w:szCs w:val="20"/>
              </w:rPr>
              <w:t>Science Unit Objective 3:</w:t>
            </w:r>
          </w:p>
          <w:p w:rsidR="00DC66C8" w:rsidRDefault="00DC66C8" w:rsidP="00DC66C8">
            <w:pPr>
              <w:rPr>
                <w:rFonts w:ascii="Times New Roman" w:hAnsi="Times New Roman" w:cs="Times New Roman"/>
                <w:szCs w:val="20"/>
              </w:rPr>
            </w:pPr>
            <w:r>
              <w:rPr>
                <w:rFonts w:ascii="Times New Roman" w:hAnsi="Times New Roman" w:cs="Times New Roman"/>
                <w:szCs w:val="20"/>
              </w:rPr>
              <w:t>5 selected response tasks (1-5)</w:t>
            </w:r>
          </w:p>
          <w:p w:rsidR="002A01FA" w:rsidRDefault="00DC66C8" w:rsidP="00DC66C8">
            <w:pPr>
              <w:rPr>
                <w:rFonts w:ascii="Times New Roman" w:hAnsi="Times New Roman" w:cs="Times New Roman"/>
                <w:szCs w:val="20"/>
              </w:rPr>
            </w:pPr>
            <w:r>
              <w:rPr>
                <w:rFonts w:ascii="Times New Roman" w:hAnsi="Times New Roman" w:cs="Times New Roman"/>
                <w:szCs w:val="20"/>
              </w:rPr>
              <w:t>2.5 points each</w:t>
            </w:r>
          </w:p>
          <w:p w:rsidR="00DC66C8" w:rsidRDefault="00DC66C8" w:rsidP="00DC66C8">
            <w:pPr>
              <w:rPr>
                <w:rFonts w:ascii="Times New Roman" w:hAnsi="Times New Roman" w:cs="Times New Roman"/>
                <w:szCs w:val="20"/>
              </w:rPr>
            </w:pPr>
          </w:p>
          <w:p w:rsidR="00DC66C8" w:rsidRDefault="00DC66C8" w:rsidP="00DC66C8">
            <w:pPr>
              <w:rPr>
                <w:rFonts w:ascii="Times New Roman" w:hAnsi="Times New Roman" w:cs="Times New Roman"/>
                <w:szCs w:val="20"/>
              </w:rPr>
            </w:pPr>
            <w:r>
              <w:rPr>
                <w:rFonts w:ascii="Times New Roman" w:hAnsi="Times New Roman" w:cs="Times New Roman"/>
                <w:szCs w:val="20"/>
              </w:rPr>
              <w:t>Language Unit Objective 1:</w:t>
            </w:r>
          </w:p>
          <w:p w:rsidR="00DC66C8" w:rsidRDefault="00DC66C8" w:rsidP="00DC66C8">
            <w:pPr>
              <w:rPr>
                <w:rFonts w:ascii="Times New Roman" w:hAnsi="Times New Roman" w:cs="Times New Roman"/>
                <w:szCs w:val="20"/>
              </w:rPr>
            </w:pPr>
            <w:r>
              <w:rPr>
                <w:rFonts w:ascii="Times New Roman" w:hAnsi="Times New Roman" w:cs="Times New Roman"/>
                <w:szCs w:val="20"/>
              </w:rPr>
              <w:t xml:space="preserve">Planet Informative </w:t>
            </w:r>
            <w:r w:rsidR="00E10248">
              <w:rPr>
                <w:rFonts w:ascii="Times New Roman" w:hAnsi="Times New Roman" w:cs="Times New Roman"/>
                <w:szCs w:val="20"/>
              </w:rPr>
              <w:t xml:space="preserve">Writing </w:t>
            </w:r>
            <w:r>
              <w:rPr>
                <w:rFonts w:ascii="Times New Roman" w:hAnsi="Times New Roman" w:cs="Times New Roman"/>
                <w:szCs w:val="20"/>
              </w:rPr>
              <w:t>Piece</w:t>
            </w:r>
          </w:p>
          <w:p w:rsidR="00E10248" w:rsidRPr="00E10248" w:rsidRDefault="00E10248" w:rsidP="00DC66C8">
            <w:pPr>
              <w:rPr>
                <w:rFonts w:ascii="Times New Roman" w:hAnsi="Times New Roman" w:cs="Times New Roman"/>
                <w:szCs w:val="20"/>
              </w:rPr>
            </w:pPr>
            <w:r>
              <w:rPr>
                <w:rFonts w:ascii="Times New Roman" w:hAnsi="Times New Roman" w:cs="Times New Roman"/>
                <w:szCs w:val="20"/>
              </w:rPr>
              <w:t>30 Point Rubric</w:t>
            </w:r>
          </w:p>
        </w:tc>
      </w:tr>
      <w:tr w:rsidR="002A01FA" w:rsidTr="001A7CBF">
        <w:trPr>
          <w:trHeight w:val="1080"/>
        </w:trPr>
        <w:tc>
          <w:tcPr>
            <w:tcW w:w="10790" w:type="dxa"/>
            <w:gridSpan w:val="5"/>
            <w:shd w:val="clear" w:color="auto" w:fill="D9D9D9" w:themeFill="background1" w:themeFillShade="D9"/>
          </w:tcPr>
          <w:p w:rsidR="002A01FA" w:rsidRDefault="002A01FA" w:rsidP="00A07FDE">
            <w:pP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4.  </w:t>
            </w:r>
            <w:r w:rsidRPr="0032153E">
              <w:rPr>
                <w:rFonts w:ascii="Times New Roman" w:hAnsi="Times New Roman" w:cs="Times New Roman"/>
                <w:b/>
                <w:color w:val="000000"/>
                <w:sz w:val="20"/>
                <w:szCs w:val="20"/>
              </w:rPr>
              <w:t>Accommodations/Adaptations for Pre- and Summative Assessments</w:t>
            </w:r>
          </w:p>
          <w:p w:rsidR="002A01FA" w:rsidRPr="00297E89" w:rsidRDefault="00297E89" w:rsidP="00A07FDE">
            <w:pPr>
              <w:rPr>
                <w:rFonts w:ascii="Times New Roman" w:hAnsi="Times New Roman" w:cs="Times New Roman"/>
                <w:i/>
                <w:color w:val="000000"/>
                <w:sz w:val="20"/>
                <w:szCs w:val="20"/>
              </w:rPr>
            </w:pPr>
            <w:r w:rsidRPr="00297E89">
              <w:rPr>
                <w:rFonts w:ascii="Times New Roman" w:hAnsi="Times New Roman" w:cs="Times New Roman"/>
                <w:i/>
                <w:color w:val="000000"/>
                <w:sz w:val="20"/>
                <w:szCs w:val="20"/>
              </w:rPr>
              <w:t>Describe the accommodations/adaptations for pre- and summative assessments. Accommodations are those practices and procedures in the areas of presentation, response, setting, and timing/scheduling that provide equitable access during instruction and assessments for students with disabilities.</w:t>
            </w:r>
          </w:p>
        </w:tc>
      </w:tr>
      <w:tr w:rsidR="00297E89" w:rsidTr="001A7CBF">
        <w:trPr>
          <w:trHeight w:val="1260"/>
        </w:trPr>
        <w:tc>
          <w:tcPr>
            <w:tcW w:w="10790" w:type="dxa"/>
            <w:gridSpan w:val="5"/>
          </w:tcPr>
          <w:p w:rsidR="00297E89" w:rsidRDefault="00297E89" w:rsidP="00A07FDE">
            <w:pPr>
              <w:rPr>
                <w:rFonts w:ascii="Times New Roman" w:hAnsi="Times New Roman" w:cs="Times New Roman"/>
                <w:b/>
                <w:color w:val="000000"/>
                <w:sz w:val="20"/>
                <w:szCs w:val="20"/>
              </w:rPr>
            </w:pPr>
            <w:r>
              <w:rPr>
                <w:rFonts w:ascii="Times New Roman" w:hAnsi="Times New Roman" w:cs="Times New Roman"/>
                <w:b/>
                <w:color w:val="000000"/>
                <w:sz w:val="20"/>
                <w:szCs w:val="20"/>
              </w:rPr>
              <w:t>Description</w:t>
            </w:r>
          </w:p>
          <w:p w:rsidR="00DF243C" w:rsidRDefault="00DF243C" w:rsidP="00A07FDE">
            <w:pPr>
              <w:rPr>
                <w:rFonts w:ascii="Times New Roman" w:hAnsi="Times New Roman" w:cs="Times New Roman"/>
                <w:b/>
                <w:color w:val="000000"/>
                <w:sz w:val="20"/>
                <w:szCs w:val="20"/>
              </w:rPr>
            </w:pPr>
          </w:p>
          <w:p w:rsidR="00DF243C" w:rsidRPr="00DF243C" w:rsidRDefault="00DF243C" w:rsidP="00DF243C">
            <w:pPr>
              <w:pStyle w:val="ListParagraph"/>
              <w:numPr>
                <w:ilvl w:val="0"/>
                <w:numId w:val="20"/>
              </w:numPr>
              <w:rPr>
                <w:rFonts w:ascii="Times New Roman" w:hAnsi="Times New Roman" w:cs="Times New Roman"/>
                <w:b/>
                <w:color w:val="000000"/>
                <w:sz w:val="20"/>
                <w:szCs w:val="20"/>
              </w:rPr>
            </w:pPr>
            <w:r>
              <w:rPr>
                <w:rFonts w:ascii="Times New Roman" w:hAnsi="Times New Roman" w:cs="Times New Roman"/>
                <w:color w:val="000000"/>
                <w:szCs w:val="20"/>
              </w:rPr>
              <w:t>No student in my class has an identified disability.  However, there are a few students who would benefit from additional assistance during the selected response pre-assessment and summative assessment.  These students often struggle to stay focused during an assessment.  They often need to be reminded to stay attentive to their given task.  I will have these students sit at the back table with Mrs. Ward during the assessments.  The students will follow along with me and the class as we work through the assessments.  Mrs. Ward will help guide these students and redirect their focus when necessary.</w:t>
            </w:r>
          </w:p>
          <w:p w:rsidR="00DF243C" w:rsidRPr="00DF243C" w:rsidRDefault="00DF243C" w:rsidP="00DF243C">
            <w:pPr>
              <w:rPr>
                <w:rFonts w:ascii="Times New Roman" w:hAnsi="Times New Roman" w:cs="Times New Roman"/>
                <w:b/>
                <w:color w:val="000000"/>
                <w:sz w:val="20"/>
                <w:szCs w:val="20"/>
              </w:rPr>
            </w:pPr>
          </w:p>
        </w:tc>
      </w:tr>
      <w:tr w:rsidR="002A01FA" w:rsidTr="001A7CBF">
        <w:trPr>
          <w:trHeight w:val="1140"/>
        </w:trPr>
        <w:tc>
          <w:tcPr>
            <w:tcW w:w="10790" w:type="dxa"/>
            <w:gridSpan w:val="5"/>
            <w:shd w:val="clear" w:color="auto" w:fill="D9D9D9" w:themeFill="background1" w:themeFillShade="D9"/>
          </w:tcPr>
          <w:p w:rsidR="002A01FA" w:rsidRDefault="002A01FA" w:rsidP="00A07FDE">
            <w:pPr>
              <w:rPr>
                <w:rFonts w:ascii="Times New Roman" w:hAnsi="Times New Roman" w:cs="Times New Roman"/>
                <w:b/>
                <w:bCs/>
                <w:color w:val="000000"/>
                <w:sz w:val="20"/>
                <w:szCs w:val="20"/>
              </w:rPr>
            </w:pPr>
            <w:r>
              <w:rPr>
                <w:rFonts w:ascii="Times New Roman" w:hAnsi="Times New Roman" w:cs="Times New Roman"/>
                <w:b/>
                <w:sz w:val="24"/>
                <w:szCs w:val="24"/>
              </w:rPr>
              <w:t xml:space="preserve">5. </w:t>
            </w:r>
            <w:r w:rsidRPr="0032153E">
              <w:rPr>
                <w:rFonts w:ascii="Times New Roman" w:hAnsi="Times New Roman" w:cs="Times New Roman"/>
                <w:b/>
                <w:bCs/>
                <w:color w:val="000000"/>
                <w:sz w:val="20"/>
                <w:szCs w:val="20"/>
              </w:rPr>
              <w:t>Technology Integration for Pre- and Summative Assessments</w:t>
            </w:r>
          </w:p>
          <w:p w:rsidR="00297E89" w:rsidRPr="006534D6" w:rsidRDefault="00297E89" w:rsidP="00297E89">
            <w:p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any technology integration for your pre- and summative assessments. </w:t>
            </w:r>
          </w:p>
          <w:p w:rsidR="00297E89" w:rsidRPr="006534D6" w:rsidRDefault="00297E89" w:rsidP="00297E89">
            <w:pPr>
              <w:pStyle w:val="ListParagraph"/>
              <w:numPr>
                <w:ilvl w:val="0"/>
                <w:numId w:val="4"/>
              </w:numPr>
              <w:autoSpaceDE w:val="0"/>
              <w:autoSpaceDN w:val="0"/>
              <w:adjustRightInd w:val="0"/>
              <w:spacing w:after="33"/>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the purpose of the technology and how it was used. </w:t>
            </w:r>
          </w:p>
          <w:p w:rsidR="00297E89" w:rsidRDefault="00297E89" w:rsidP="00297E89">
            <w:pPr>
              <w:pStyle w:val="ListParagraph"/>
              <w:numPr>
                <w:ilvl w:val="0"/>
                <w:numId w:val="4"/>
              </w:numPr>
              <w:autoSpaceDE w:val="0"/>
              <w:autoSpaceDN w:val="0"/>
              <w:adjustRightInd w:val="0"/>
              <w:rPr>
                <w:rFonts w:ascii="Times New Roman" w:hAnsi="Times New Roman" w:cs="Times New Roman"/>
                <w:color w:val="000000"/>
                <w:sz w:val="20"/>
                <w:szCs w:val="20"/>
              </w:rPr>
            </w:pPr>
            <w:r w:rsidRPr="006534D6">
              <w:rPr>
                <w:rFonts w:ascii="Times New Roman" w:hAnsi="Times New Roman" w:cs="Times New Roman"/>
                <w:color w:val="000000"/>
                <w:sz w:val="20"/>
                <w:szCs w:val="20"/>
              </w:rPr>
              <w:t xml:space="preserve">Describe how you will incorporate technology to develop, implement, and/or analyze your assessments for this unit. </w:t>
            </w:r>
          </w:p>
          <w:p w:rsidR="002A01FA" w:rsidRDefault="002A01FA" w:rsidP="00A07FDE">
            <w:pPr>
              <w:rPr>
                <w:rFonts w:ascii="Times New Roman" w:hAnsi="Times New Roman" w:cs="Times New Roman"/>
                <w:b/>
                <w:sz w:val="24"/>
                <w:szCs w:val="24"/>
              </w:rPr>
            </w:pPr>
          </w:p>
        </w:tc>
      </w:tr>
      <w:tr w:rsidR="00297E89" w:rsidTr="001A7CBF">
        <w:trPr>
          <w:trHeight w:val="1095"/>
        </w:trPr>
        <w:tc>
          <w:tcPr>
            <w:tcW w:w="10790" w:type="dxa"/>
            <w:gridSpan w:val="5"/>
            <w:shd w:val="clear" w:color="auto" w:fill="FFFFFF" w:themeFill="background1"/>
          </w:tcPr>
          <w:p w:rsidR="00297E89" w:rsidRDefault="00297E89" w:rsidP="00A07FDE">
            <w:pPr>
              <w:rPr>
                <w:rFonts w:ascii="Times New Roman" w:hAnsi="Times New Roman" w:cs="Times New Roman"/>
                <w:b/>
                <w:bCs/>
                <w:color w:val="000000"/>
                <w:sz w:val="20"/>
                <w:szCs w:val="20"/>
              </w:rPr>
            </w:pPr>
            <w:r>
              <w:rPr>
                <w:rFonts w:ascii="Times New Roman" w:hAnsi="Times New Roman" w:cs="Times New Roman"/>
                <w:b/>
                <w:bCs/>
                <w:color w:val="000000"/>
                <w:sz w:val="20"/>
                <w:szCs w:val="20"/>
              </w:rPr>
              <w:t>Description</w:t>
            </w:r>
          </w:p>
          <w:p w:rsidR="00297E89" w:rsidRDefault="00297E89" w:rsidP="00A07FDE">
            <w:pPr>
              <w:rPr>
                <w:rFonts w:ascii="Times New Roman" w:hAnsi="Times New Roman" w:cs="Times New Roman"/>
                <w:b/>
                <w:bCs/>
                <w:color w:val="000000"/>
                <w:sz w:val="20"/>
                <w:szCs w:val="20"/>
              </w:rPr>
            </w:pPr>
          </w:p>
          <w:p w:rsidR="00E33572" w:rsidRPr="00E33572" w:rsidRDefault="00DF243C" w:rsidP="00DF243C">
            <w:pPr>
              <w:pStyle w:val="ListParagraph"/>
              <w:numPr>
                <w:ilvl w:val="0"/>
                <w:numId w:val="20"/>
              </w:numPr>
              <w:rPr>
                <w:rFonts w:ascii="Times New Roman" w:hAnsi="Times New Roman" w:cs="Times New Roman"/>
                <w:b/>
                <w:sz w:val="24"/>
                <w:szCs w:val="24"/>
              </w:rPr>
            </w:pPr>
            <w:r>
              <w:rPr>
                <w:rFonts w:ascii="Times New Roman" w:hAnsi="Times New Roman" w:cs="Times New Roman"/>
                <w:szCs w:val="24"/>
              </w:rPr>
              <w:t>Technolog</w:t>
            </w:r>
            <w:r w:rsidR="001344C2">
              <w:rPr>
                <w:rFonts w:ascii="Times New Roman" w:hAnsi="Times New Roman" w:cs="Times New Roman"/>
                <w:szCs w:val="24"/>
              </w:rPr>
              <w:t>y will be heavily used for the pre-assessment, selected response summative assessment, and written response assessment.  I will use the Smart Board to display several images during the selected response pre-assessment and summative assessment.  Implementing such technology will allow images to be much clearer compared to printed images.  Therefore, students will be able to make observations more easily.  Technology will also be used to introduce students to their informative writing assessment.  Students will make initial observations by viewing several displayed images on the Smart Board.  My assessment results will be organized with the help of technology, specifically Excel.  Organizing my results in such a way will strengthen my unit analysis.</w:t>
            </w:r>
          </w:p>
          <w:p w:rsidR="00297E89" w:rsidRPr="00E33572" w:rsidRDefault="00E33572" w:rsidP="00E33572">
            <w:pPr>
              <w:pStyle w:val="ListParagraph"/>
              <w:numPr>
                <w:ilvl w:val="0"/>
                <w:numId w:val="4"/>
              </w:numPr>
              <w:rPr>
                <w:rFonts w:ascii="Times New Roman" w:hAnsi="Times New Roman" w:cs="Times New Roman"/>
                <w:b/>
                <w:sz w:val="24"/>
                <w:szCs w:val="24"/>
              </w:rPr>
            </w:pPr>
            <w:r>
              <w:rPr>
                <w:rFonts w:ascii="Times New Roman" w:hAnsi="Times New Roman" w:cs="Times New Roman"/>
                <w:szCs w:val="24"/>
              </w:rPr>
              <w:t>The technology available at Kentucky Christian Academy is very limited which presents a challenge.  I would have implemented more technological components if available and practical.</w:t>
            </w:r>
            <w:r w:rsidR="001344C2" w:rsidRPr="00E33572">
              <w:rPr>
                <w:rFonts w:ascii="Times New Roman" w:hAnsi="Times New Roman" w:cs="Times New Roman"/>
                <w:szCs w:val="24"/>
              </w:rPr>
              <w:t xml:space="preserve">  </w:t>
            </w:r>
          </w:p>
          <w:p w:rsidR="00297E89" w:rsidRDefault="00297E89" w:rsidP="00297E89">
            <w:pPr>
              <w:rPr>
                <w:rFonts w:ascii="Times New Roman" w:hAnsi="Times New Roman" w:cs="Times New Roman"/>
                <w:b/>
                <w:sz w:val="24"/>
                <w:szCs w:val="24"/>
              </w:rPr>
            </w:pPr>
          </w:p>
        </w:tc>
      </w:tr>
      <w:tr w:rsidR="00297E89" w:rsidTr="001A7CBF">
        <w:trPr>
          <w:trHeight w:val="395"/>
        </w:trPr>
        <w:tc>
          <w:tcPr>
            <w:tcW w:w="10790" w:type="dxa"/>
            <w:gridSpan w:val="5"/>
            <w:shd w:val="clear" w:color="auto" w:fill="D9D9D9" w:themeFill="background1" w:themeFillShade="D9"/>
          </w:tcPr>
          <w:p w:rsidR="00297E89" w:rsidRDefault="00297E89" w:rsidP="002178BA">
            <w:pPr>
              <w:rPr>
                <w:rFonts w:ascii="Times New Roman" w:hAnsi="Times New Roman" w:cs="Times New Roman"/>
                <w:b/>
                <w:bCs/>
                <w:color w:val="000000"/>
                <w:sz w:val="20"/>
                <w:szCs w:val="20"/>
              </w:rPr>
            </w:pPr>
            <w:r>
              <w:rPr>
                <w:rFonts w:ascii="Times New Roman" w:hAnsi="Times New Roman" w:cs="Times New Roman"/>
                <w:b/>
                <w:sz w:val="24"/>
                <w:szCs w:val="24"/>
              </w:rPr>
              <w:t xml:space="preserve">6.   </w:t>
            </w:r>
            <w:r>
              <w:rPr>
                <w:rFonts w:ascii="Times New Roman" w:hAnsi="Times New Roman" w:cs="Times New Roman"/>
                <w:b/>
                <w:sz w:val="20"/>
                <w:szCs w:val="20"/>
              </w:rPr>
              <w:t xml:space="preserve">Assessment Design Checklist; Complete A </w:t>
            </w:r>
            <w:r w:rsidRPr="002A01FA">
              <w:rPr>
                <w:rFonts w:ascii="Times New Roman" w:hAnsi="Times New Roman" w:cs="Times New Roman"/>
                <w:b/>
                <w:i/>
                <w:sz w:val="20"/>
                <w:szCs w:val="20"/>
                <w:u w:val="single"/>
              </w:rPr>
              <w:t xml:space="preserve">or </w:t>
            </w:r>
            <w:r>
              <w:rPr>
                <w:rFonts w:ascii="Times New Roman" w:hAnsi="Times New Roman" w:cs="Times New Roman"/>
                <w:b/>
                <w:sz w:val="20"/>
                <w:szCs w:val="20"/>
              </w:rPr>
              <w:t>B</w:t>
            </w:r>
            <w:r w:rsidR="002178BA">
              <w:rPr>
                <w:rFonts w:ascii="Times New Roman" w:hAnsi="Times New Roman" w:cs="Times New Roman"/>
                <w:b/>
                <w:sz w:val="20"/>
                <w:szCs w:val="20"/>
              </w:rPr>
              <w:t xml:space="preserve">.  </w:t>
            </w:r>
            <w:r>
              <w:rPr>
                <w:rFonts w:ascii="Times New Roman" w:hAnsi="Times New Roman" w:cs="Times New Roman"/>
                <w:b/>
                <w:sz w:val="20"/>
                <w:szCs w:val="20"/>
              </w:rPr>
              <w:t>Rate the following elements of the pre</w:t>
            </w:r>
            <w:r w:rsidR="002178BA">
              <w:rPr>
                <w:rFonts w:ascii="Times New Roman" w:hAnsi="Times New Roman" w:cs="Times New Roman"/>
                <w:b/>
                <w:sz w:val="20"/>
                <w:szCs w:val="20"/>
              </w:rPr>
              <w:t xml:space="preserve"> and post</w:t>
            </w:r>
            <w:r w:rsidR="00084592">
              <w:rPr>
                <w:rFonts w:ascii="Times New Roman" w:hAnsi="Times New Roman" w:cs="Times New Roman"/>
                <w:b/>
                <w:sz w:val="20"/>
                <w:szCs w:val="20"/>
              </w:rPr>
              <w:t>/summative</w:t>
            </w:r>
            <w:r>
              <w:rPr>
                <w:rFonts w:ascii="Times New Roman" w:hAnsi="Times New Roman" w:cs="Times New Roman"/>
                <w:b/>
                <w:sz w:val="20"/>
                <w:szCs w:val="20"/>
              </w:rPr>
              <w:t xml:space="preserve"> assessments.</w:t>
            </w:r>
          </w:p>
        </w:tc>
      </w:tr>
      <w:tr w:rsidR="002A01FA" w:rsidTr="001A7CBF">
        <w:tc>
          <w:tcPr>
            <w:tcW w:w="10790" w:type="dxa"/>
            <w:gridSpan w:val="5"/>
            <w:tcBorders>
              <w:top w:val="nil"/>
              <w:left w:val="nil"/>
              <w:right w:val="nil"/>
            </w:tcBorders>
          </w:tcPr>
          <w:p w:rsidR="002A01FA" w:rsidRDefault="002A01FA" w:rsidP="00297E89">
            <w:pPr>
              <w:rPr>
                <w:rFonts w:ascii="Times New Roman" w:hAnsi="Times New Roman" w:cs="Times New Roman"/>
                <w:b/>
                <w:sz w:val="24"/>
                <w:szCs w:val="24"/>
              </w:rPr>
            </w:pPr>
            <w:r>
              <w:rPr>
                <w:rFonts w:ascii="Times New Roman" w:hAnsi="Times New Roman" w:cs="Times New Roman"/>
                <w:b/>
                <w:sz w:val="24"/>
                <w:szCs w:val="24"/>
              </w:rPr>
              <w:t xml:space="preserve"> </w:t>
            </w:r>
          </w:p>
        </w:tc>
      </w:tr>
      <w:tr w:rsidR="002A01FA" w:rsidRPr="002F63D8" w:rsidTr="001A7CBF">
        <w:trPr>
          <w:cantSplit/>
          <w:trHeight w:val="485"/>
        </w:trPr>
        <w:tc>
          <w:tcPr>
            <w:tcW w:w="9459" w:type="dxa"/>
            <w:gridSpan w:val="3"/>
          </w:tcPr>
          <w:p w:rsidR="002A01FA" w:rsidRPr="002F63D8" w:rsidRDefault="002A01FA" w:rsidP="009361BD">
            <w:pPr>
              <w:pStyle w:val="ListParagraph"/>
              <w:numPr>
                <w:ilvl w:val="0"/>
                <w:numId w:val="11"/>
              </w:numPr>
              <w:rPr>
                <w:rFonts w:ascii="Times New Roman" w:hAnsi="Times New Roman" w:cs="Times New Roman"/>
                <w:b/>
                <w:sz w:val="24"/>
                <w:szCs w:val="24"/>
              </w:rPr>
            </w:pPr>
            <w:r w:rsidRPr="002F63D8">
              <w:rPr>
                <w:rFonts w:ascii="Times New Roman" w:hAnsi="Times New Roman" w:cs="Times New Roman"/>
                <w:b/>
                <w:sz w:val="20"/>
                <w:szCs w:val="20"/>
              </w:rPr>
              <w:t xml:space="preserve">If </w:t>
            </w:r>
            <w:r w:rsidRPr="002F63D8">
              <w:rPr>
                <w:rFonts w:ascii="Times New Roman" w:hAnsi="Times New Roman" w:cs="Times New Roman"/>
                <w:b/>
                <w:sz w:val="20"/>
                <w:szCs w:val="20"/>
                <w:u w:val="single"/>
              </w:rPr>
              <w:t>paper-pencil tests were used</w:t>
            </w:r>
            <w:r w:rsidRPr="002F63D8">
              <w:rPr>
                <w:rFonts w:ascii="Times New Roman" w:hAnsi="Times New Roman" w:cs="Times New Roman"/>
                <w:b/>
                <w:sz w:val="20"/>
                <w:szCs w:val="20"/>
              </w:rPr>
              <w:t xml:space="preserve"> as pre-assessments and post-assessments, do these tests adhere to the principles of good test construction?</w:t>
            </w:r>
          </w:p>
        </w:tc>
        <w:tc>
          <w:tcPr>
            <w:tcW w:w="665" w:type="dxa"/>
          </w:tcPr>
          <w:p w:rsidR="002A01FA" w:rsidRPr="002A01FA" w:rsidRDefault="002A01FA" w:rsidP="002A01FA">
            <w:pPr>
              <w:pStyle w:val="ListParagraph"/>
              <w:ind w:left="0"/>
              <w:rPr>
                <w:rFonts w:ascii="Times New Roman" w:hAnsi="Times New Roman" w:cs="Times New Roman"/>
                <w:b/>
                <w:sz w:val="20"/>
                <w:szCs w:val="20"/>
              </w:rPr>
            </w:pPr>
            <w:r w:rsidRPr="002A01FA">
              <w:rPr>
                <w:rFonts w:ascii="Times New Roman" w:hAnsi="Times New Roman" w:cs="Times New Roman"/>
                <w:b/>
                <w:sz w:val="20"/>
                <w:szCs w:val="20"/>
              </w:rPr>
              <w:t>YES</w:t>
            </w:r>
          </w:p>
        </w:tc>
        <w:tc>
          <w:tcPr>
            <w:tcW w:w="666" w:type="dxa"/>
          </w:tcPr>
          <w:p w:rsidR="002A01FA" w:rsidRPr="002A01FA" w:rsidRDefault="002A01FA" w:rsidP="002A01FA">
            <w:pPr>
              <w:pStyle w:val="ListParagraph"/>
              <w:ind w:left="0"/>
              <w:rPr>
                <w:rFonts w:ascii="Times New Roman" w:hAnsi="Times New Roman" w:cs="Times New Roman"/>
                <w:b/>
                <w:sz w:val="20"/>
                <w:szCs w:val="20"/>
              </w:rPr>
            </w:pPr>
            <w:r w:rsidRPr="002A01FA">
              <w:rPr>
                <w:rFonts w:ascii="Times New Roman" w:hAnsi="Times New Roman" w:cs="Times New Roman"/>
                <w:b/>
                <w:sz w:val="20"/>
                <w:szCs w:val="20"/>
              </w:rPr>
              <w:t>NO</w:t>
            </w: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1.  Are the directions for students complete and clear?</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2.  Are all test items unambiguous?</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3.  Is the test appropriately organized?  i.e., item types organized by section, easiest to most difficult (e.g., matching, multiple choice, fill-in-the-blank, essay)</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9361BD">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4.  Is the number of points to be awarded for each item specified?</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lastRenderedPageBreak/>
              <w:t>5.  Are the scoring rubrics/criteria complete and clear?</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6. Are the test items aligned with unit objectives?</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97E89" w:rsidTr="001A7CBF">
        <w:tc>
          <w:tcPr>
            <w:tcW w:w="10790" w:type="dxa"/>
            <w:gridSpan w:val="5"/>
            <w:tcBorders>
              <w:left w:val="nil"/>
              <w:right w:val="nil"/>
            </w:tcBorders>
          </w:tcPr>
          <w:p w:rsidR="00297E89" w:rsidRDefault="00297E89" w:rsidP="009361BD">
            <w:pPr>
              <w:contextualSpacing/>
              <w:jc w:val="center"/>
              <w:rPr>
                <w:rFonts w:ascii="Times New Roman" w:hAnsi="Times New Roman" w:cs="Times New Roman"/>
                <w:sz w:val="20"/>
                <w:szCs w:val="20"/>
              </w:rPr>
            </w:pPr>
          </w:p>
          <w:p w:rsidR="00297E89" w:rsidRPr="00A73FA8" w:rsidRDefault="00297E89" w:rsidP="00A73FA8">
            <w:pPr>
              <w:contextualSpacing/>
              <w:jc w:val="center"/>
              <w:rPr>
                <w:rFonts w:ascii="Times New Roman" w:hAnsi="Times New Roman" w:cs="Times New Roman"/>
                <w:b/>
                <w:i/>
                <w:sz w:val="24"/>
                <w:szCs w:val="24"/>
                <w:u w:val="single"/>
              </w:rPr>
            </w:pPr>
            <w:r w:rsidRPr="00E41E60">
              <w:rPr>
                <w:rFonts w:ascii="Times New Roman" w:hAnsi="Times New Roman" w:cs="Times New Roman"/>
                <w:b/>
                <w:i/>
                <w:sz w:val="24"/>
                <w:szCs w:val="24"/>
                <w:u w:val="single"/>
              </w:rPr>
              <w:t>OR</w:t>
            </w:r>
          </w:p>
        </w:tc>
      </w:tr>
      <w:tr w:rsidR="002A01FA" w:rsidTr="001A7CBF">
        <w:tc>
          <w:tcPr>
            <w:tcW w:w="9459" w:type="dxa"/>
            <w:gridSpan w:val="3"/>
          </w:tcPr>
          <w:p w:rsidR="002A01FA" w:rsidRDefault="00E41E60" w:rsidP="00E41E60">
            <w:r>
              <w:rPr>
                <w:rFonts w:ascii="Times New Roman" w:hAnsi="Times New Roman" w:cs="Times New Roman"/>
                <w:b/>
                <w:sz w:val="20"/>
                <w:szCs w:val="20"/>
              </w:rPr>
              <w:t xml:space="preserve">B. </w:t>
            </w:r>
            <w:proofErr w:type="gramStart"/>
            <w:r w:rsidRPr="00E41E60">
              <w:rPr>
                <w:rFonts w:ascii="Times New Roman" w:hAnsi="Times New Roman" w:cs="Times New Roman"/>
                <w:b/>
                <w:sz w:val="20"/>
                <w:szCs w:val="20"/>
              </w:rPr>
              <w:t xml:space="preserve">If </w:t>
            </w:r>
            <w:r w:rsidR="002A01FA" w:rsidRPr="00E41E60">
              <w:rPr>
                <w:rFonts w:ascii="Times New Roman" w:hAnsi="Times New Roman" w:cs="Times New Roman"/>
                <w:b/>
                <w:sz w:val="20"/>
                <w:szCs w:val="20"/>
              </w:rPr>
              <w:t xml:space="preserve"> </w:t>
            </w:r>
            <w:r w:rsidR="002A01FA" w:rsidRPr="00E41E60">
              <w:rPr>
                <w:rFonts w:ascii="Times New Roman" w:hAnsi="Times New Roman" w:cs="Times New Roman"/>
                <w:b/>
                <w:sz w:val="20"/>
                <w:szCs w:val="20"/>
                <w:u w:val="single"/>
              </w:rPr>
              <w:t>activities</w:t>
            </w:r>
            <w:proofErr w:type="gramEnd"/>
            <w:r w:rsidR="002A01FA" w:rsidRPr="00E41E60">
              <w:rPr>
                <w:rFonts w:ascii="Times New Roman" w:hAnsi="Times New Roman" w:cs="Times New Roman"/>
                <w:b/>
                <w:sz w:val="20"/>
                <w:szCs w:val="20"/>
                <w:u w:val="single"/>
              </w:rPr>
              <w:t xml:space="preserve"> or assignments were used</w:t>
            </w:r>
            <w:r w:rsidR="002A01FA" w:rsidRPr="00E41E60">
              <w:rPr>
                <w:rFonts w:ascii="Times New Roman" w:hAnsi="Times New Roman" w:cs="Times New Roman"/>
                <w:b/>
                <w:sz w:val="20"/>
                <w:szCs w:val="20"/>
              </w:rPr>
              <w:t xml:space="preserve"> as pre- and post</w:t>
            </w:r>
            <w:r w:rsidR="00084592">
              <w:rPr>
                <w:rFonts w:ascii="Times New Roman" w:hAnsi="Times New Roman" w:cs="Times New Roman"/>
                <w:b/>
                <w:sz w:val="20"/>
                <w:szCs w:val="20"/>
              </w:rPr>
              <w:t>/summative</w:t>
            </w:r>
            <w:r w:rsidR="002A01FA" w:rsidRPr="00E41E60">
              <w:rPr>
                <w:rFonts w:ascii="Times New Roman" w:hAnsi="Times New Roman" w:cs="Times New Roman"/>
                <w:b/>
                <w:sz w:val="20"/>
                <w:szCs w:val="20"/>
              </w:rPr>
              <w:t>-assessments do these activities/</w:t>
            </w:r>
            <w:r w:rsidR="00084592">
              <w:rPr>
                <w:rFonts w:ascii="Times New Roman" w:hAnsi="Times New Roman" w:cs="Times New Roman"/>
                <w:b/>
                <w:sz w:val="20"/>
                <w:szCs w:val="20"/>
              </w:rPr>
              <w:t xml:space="preserve"> </w:t>
            </w:r>
            <w:r w:rsidR="002A01FA" w:rsidRPr="00E41E60">
              <w:rPr>
                <w:rFonts w:ascii="Times New Roman" w:hAnsi="Times New Roman" w:cs="Times New Roman"/>
                <w:b/>
                <w:sz w:val="20"/>
                <w:szCs w:val="20"/>
              </w:rPr>
              <w:t>assignments adhere to the principles of good assessment?</w:t>
            </w:r>
          </w:p>
        </w:tc>
        <w:tc>
          <w:tcPr>
            <w:tcW w:w="665" w:type="dxa"/>
          </w:tcPr>
          <w:p w:rsidR="002A01FA" w:rsidRPr="002A01FA" w:rsidRDefault="002A01FA" w:rsidP="009361BD">
            <w:pPr>
              <w:pStyle w:val="ListParagraph"/>
              <w:ind w:left="0"/>
              <w:rPr>
                <w:rFonts w:ascii="Times New Roman" w:hAnsi="Times New Roman" w:cs="Times New Roman"/>
                <w:b/>
                <w:sz w:val="20"/>
                <w:szCs w:val="20"/>
              </w:rPr>
            </w:pPr>
            <w:r w:rsidRPr="002A01FA">
              <w:rPr>
                <w:rFonts w:ascii="Times New Roman" w:hAnsi="Times New Roman" w:cs="Times New Roman"/>
                <w:b/>
                <w:sz w:val="20"/>
                <w:szCs w:val="20"/>
              </w:rPr>
              <w:t>YES</w:t>
            </w:r>
          </w:p>
        </w:tc>
        <w:tc>
          <w:tcPr>
            <w:tcW w:w="666" w:type="dxa"/>
          </w:tcPr>
          <w:p w:rsidR="002A01FA" w:rsidRDefault="002A01FA" w:rsidP="002A01FA">
            <w:pPr>
              <w:pStyle w:val="ListParagraph"/>
              <w:ind w:left="0"/>
            </w:pPr>
            <w:r w:rsidRPr="002A01FA">
              <w:rPr>
                <w:rFonts w:ascii="Times New Roman" w:hAnsi="Times New Roman" w:cs="Times New Roman"/>
                <w:b/>
                <w:sz w:val="20"/>
                <w:szCs w:val="20"/>
              </w:rPr>
              <w:t>NO</w:t>
            </w: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1.  Are the directions for students complete and clear?</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2.  Is there an explanation of how the assignment/activity will be evaluated (scored or graded)?</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3.  Is there an explanation of the conditions under which the activity/assessment is to be performed (independent/group)?</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9361BD">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4.  Is there a timeline for completion?</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5. Are the scoring rubrics/criteria complete and clear?</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r w:rsidR="002A01FA" w:rsidTr="001A7CBF">
        <w:tc>
          <w:tcPr>
            <w:tcW w:w="9459" w:type="dxa"/>
            <w:gridSpan w:val="3"/>
          </w:tcPr>
          <w:p w:rsidR="002A01FA" w:rsidRPr="00BF25B5" w:rsidRDefault="002A01FA" w:rsidP="009361BD">
            <w:pPr>
              <w:contextualSpacing/>
              <w:rPr>
                <w:rFonts w:ascii="Times New Roman" w:hAnsi="Times New Roman" w:cs="Times New Roman"/>
                <w:sz w:val="20"/>
                <w:szCs w:val="20"/>
              </w:rPr>
            </w:pPr>
            <w:r w:rsidRPr="00BF25B5">
              <w:rPr>
                <w:rFonts w:ascii="Times New Roman" w:hAnsi="Times New Roman" w:cs="Times New Roman"/>
                <w:sz w:val="20"/>
                <w:szCs w:val="20"/>
              </w:rPr>
              <w:t>6. Are the activities or assignments aligned with unit objectives?</w:t>
            </w:r>
          </w:p>
        </w:tc>
        <w:tc>
          <w:tcPr>
            <w:tcW w:w="665" w:type="dxa"/>
          </w:tcPr>
          <w:p w:rsidR="002A01FA" w:rsidRPr="00BF25B5" w:rsidRDefault="00DC66C8" w:rsidP="00DC66C8">
            <w:pPr>
              <w:contextualSpacing/>
              <w:jc w:val="center"/>
              <w:rPr>
                <w:rFonts w:ascii="Times New Roman" w:hAnsi="Times New Roman" w:cs="Times New Roman"/>
                <w:sz w:val="20"/>
                <w:szCs w:val="20"/>
              </w:rPr>
            </w:pPr>
            <w:r>
              <w:rPr>
                <w:rFonts w:ascii="Times New Roman" w:hAnsi="Times New Roman" w:cs="Times New Roman"/>
                <w:sz w:val="20"/>
                <w:szCs w:val="20"/>
              </w:rPr>
              <w:t>X</w:t>
            </w:r>
          </w:p>
        </w:tc>
        <w:tc>
          <w:tcPr>
            <w:tcW w:w="666" w:type="dxa"/>
          </w:tcPr>
          <w:p w:rsidR="002A01FA" w:rsidRPr="00BF25B5" w:rsidRDefault="002A01FA" w:rsidP="002A01FA">
            <w:pPr>
              <w:contextualSpacing/>
              <w:rPr>
                <w:rFonts w:ascii="Times New Roman" w:hAnsi="Times New Roman" w:cs="Times New Roman"/>
                <w:sz w:val="20"/>
                <w:szCs w:val="20"/>
              </w:rPr>
            </w:pPr>
          </w:p>
        </w:tc>
      </w:tr>
    </w:tbl>
    <w:p w:rsidR="00DC66C8" w:rsidRDefault="00DC66C8" w:rsidP="00A73FA8">
      <w:pPr>
        <w:rPr>
          <w:rFonts w:ascii="Times New Roman" w:hAnsi="Times New Roman" w:cs="Times New Roman"/>
          <w:b/>
          <w:sz w:val="24"/>
          <w:szCs w:val="24"/>
        </w:rPr>
      </w:pPr>
    </w:p>
    <w:p w:rsidR="00DC66C8" w:rsidRPr="00DC66C8" w:rsidRDefault="00DC66C8" w:rsidP="00A73FA8">
      <w:pPr>
        <w:rPr>
          <w:rFonts w:ascii="Times New Roman" w:hAnsi="Times New Roman" w:cs="Times New Roman"/>
          <w:szCs w:val="24"/>
        </w:rPr>
      </w:pPr>
      <w:r>
        <w:rPr>
          <w:rFonts w:ascii="Times New Roman" w:hAnsi="Times New Roman" w:cs="Times New Roman"/>
          <w:szCs w:val="24"/>
        </w:rPr>
        <w:t>I completed both A and B since my unit includes both a selected response paper-pencil assessment (science unit objectives) and an informative writing assignment (language unit objective).</w:t>
      </w:r>
    </w:p>
    <w:sectPr w:rsidR="00DC66C8" w:rsidRPr="00DC66C8" w:rsidSect="00206B5C">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69" w:rsidRDefault="007C5269" w:rsidP="002178BA">
      <w:pPr>
        <w:spacing w:after="0" w:line="240" w:lineRule="auto"/>
      </w:pPr>
      <w:r>
        <w:separator/>
      </w:r>
    </w:p>
  </w:endnote>
  <w:endnote w:type="continuationSeparator" w:id="0">
    <w:p w:rsidR="007C5269" w:rsidRDefault="007C5269" w:rsidP="00217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8BA" w:rsidRDefault="004A0108" w:rsidP="002178BA">
    <w:pPr>
      <w:pStyle w:val="Footer"/>
      <w:jc w:val="right"/>
      <w:rPr>
        <w:rFonts w:ascii="Times New Roman" w:hAnsi="Times New Roman" w:cs="Times New Roman"/>
        <w:sz w:val="20"/>
        <w:szCs w:val="20"/>
      </w:rPr>
    </w:pPr>
    <w:r>
      <w:rPr>
        <w:rFonts w:ascii="Times New Roman" w:hAnsi="Times New Roman" w:cs="Times New Roman"/>
        <w:sz w:val="20"/>
        <w:szCs w:val="20"/>
      </w:rPr>
      <w:t>2015-16</w:t>
    </w:r>
  </w:p>
  <w:p w:rsidR="004A0108" w:rsidRDefault="004A0108" w:rsidP="002178BA">
    <w:pPr>
      <w:pStyle w:val="Footer"/>
      <w:jc w:val="right"/>
      <w:rPr>
        <w:rFonts w:ascii="Times New Roman" w:hAnsi="Times New Roman" w:cs="Times New Roman"/>
        <w:sz w:val="20"/>
        <w:szCs w:val="20"/>
      </w:rPr>
    </w:pPr>
  </w:p>
  <w:p w:rsidR="001A7CBF" w:rsidRPr="002178BA" w:rsidRDefault="001A7CBF" w:rsidP="002178BA">
    <w:pPr>
      <w:pStyle w:val="Footer"/>
      <w:jc w:val="right"/>
      <w:rPr>
        <w:rFonts w:ascii="Times New Roman" w:hAnsi="Times New Roman" w:cs="Times New Roman"/>
        <w:sz w:val="20"/>
        <w:szCs w:val="20"/>
      </w:rPr>
    </w:pPr>
  </w:p>
  <w:p w:rsidR="002178BA" w:rsidRDefault="00217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69" w:rsidRDefault="007C5269" w:rsidP="002178BA">
      <w:pPr>
        <w:spacing w:after="0" w:line="240" w:lineRule="auto"/>
      </w:pPr>
      <w:r>
        <w:separator/>
      </w:r>
    </w:p>
  </w:footnote>
  <w:footnote w:type="continuationSeparator" w:id="0">
    <w:p w:rsidR="007C5269" w:rsidRDefault="007C5269" w:rsidP="002178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4C24"/>
    <w:multiLevelType w:val="hybridMultilevel"/>
    <w:tmpl w:val="082616E0"/>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D24A8"/>
    <w:multiLevelType w:val="hybridMultilevel"/>
    <w:tmpl w:val="DF382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81C59"/>
    <w:multiLevelType w:val="hybridMultilevel"/>
    <w:tmpl w:val="53E8849C"/>
    <w:lvl w:ilvl="0" w:tplc="E152C3D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51CCA"/>
    <w:multiLevelType w:val="hybridMultilevel"/>
    <w:tmpl w:val="5D2E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082478"/>
    <w:multiLevelType w:val="hybridMultilevel"/>
    <w:tmpl w:val="002ABEF4"/>
    <w:lvl w:ilvl="0" w:tplc="3752B27E">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04229"/>
    <w:multiLevelType w:val="hybridMultilevel"/>
    <w:tmpl w:val="340C2E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2E2F65"/>
    <w:multiLevelType w:val="hybridMultilevel"/>
    <w:tmpl w:val="BE0076D2"/>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8C5EAA"/>
    <w:multiLevelType w:val="hybridMultilevel"/>
    <w:tmpl w:val="02A27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F65075"/>
    <w:multiLevelType w:val="hybridMultilevel"/>
    <w:tmpl w:val="9BC07A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3000BBF"/>
    <w:multiLevelType w:val="hybridMultilevel"/>
    <w:tmpl w:val="3B9A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D2FCE"/>
    <w:multiLevelType w:val="hybridMultilevel"/>
    <w:tmpl w:val="707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977E74"/>
    <w:multiLevelType w:val="hybridMultilevel"/>
    <w:tmpl w:val="A0602A3A"/>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B276756"/>
    <w:multiLevelType w:val="hybridMultilevel"/>
    <w:tmpl w:val="8360A2A8"/>
    <w:lvl w:ilvl="0" w:tplc="A77CC964">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5151CAE"/>
    <w:multiLevelType w:val="hybridMultilevel"/>
    <w:tmpl w:val="08946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701652"/>
    <w:multiLevelType w:val="hybridMultilevel"/>
    <w:tmpl w:val="E09ECDA4"/>
    <w:lvl w:ilvl="0" w:tplc="04090015">
      <w:start w:val="1"/>
      <w:numFmt w:val="upperLetter"/>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473145"/>
    <w:multiLevelType w:val="hybridMultilevel"/>
    <w:tmpl w:val="85161506"/>
    <w:lvl w:ilvl="0" w:tplc="BCE8C5D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6B2B22BE"/>
    <w:multiLevelType w:val="hybridMultilevel"/>
    <w:tmpl w:val="31A29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1757A9"/>
    <w:multiLevelType w:val="hybridMultilevel"/>
    <w:tmpl w:val="2ACC208E"/>
    <w:lvl w:ilvl="0" w:tplc="81761E6A">
      <w:numFmt w:val="bullet"/>
      <w:lvlText w:val="-"/>
      <w:lvlJc w:val="left"/>
      <w:pPr>
        <w:ind w:left="1440" w:hanging="360"/>
      </w:pPr>
      <w:rPr>
        <w:rFonts w:ascii="Times New Roman" w:eastAsiaTheme="minorEastAsia" w:hAnsi="Times New Roman" w:cs="Times New Roman" w:hint="default"/>
        <w:b w:val="0"/>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010DD2"/>
    <w:multiLevelType w:val="hybridMultilevel"/>
    <w:tmpl w:val="C8A4B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8F41C5"/>
    <w:multiLevelType w:val="hybridMultilevel"/>
    <w:tmpl w:val="1F24E9E8"/>
    <w:lvl w:ilvl="0" w:tplc="596ACCBE">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2E2503"/>
    <w:multiLevelType w:val="hybridMultilevel"/>
    <w:tmpl w:val="2628367A"/>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7A686A"/>
    <w:multiLevelType w:val="hybridMultilevel"/>
    <w:tmpl w:val="81401DB4"/>
    <w:lvl w:ilvl="0" w:tplc="B7026F0C">
      <w:numFmt w:val="bullet"/>
      <w:lvlText w:val="-"/>
      <w:lvlJc w:val="left"/>
      <w:pPr>
        <w:ind w:left="1080" w:hanging="360"/>
      </w:pPr>
      <w:rPr>
        <w:rFonts w:ascii="Times New Roman" w:eastAsiaTheme="minorEastAsia" w:hAnsi="Times New Roman" w:cs="Times New Roman" w:hint="default"/>
        <w:b w:val="0"/>
        <w:color w:val="auto"/>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3"/>
  </w:num>
  <w:num w:numId="3">
    <w:abstractNumId w:val="9"/>
  </w:num>
  <w:num w:numId="4">
    <w:abstractNumId w:val="10"/>
  </w:num>
  <w:num w:numId="5">
    <w:abstractNumId w:val="1"/>
  </w:num>
  <w:num w:numId="6">
    <w:abstractNumId w:val="18"/>
  </w:num>
  <w:num w:numId="7">
    <w:abstractNumId w:val="15"/>
  </w:num>
  <w:num w:numId="8">
    <w:abstractNumId w:val="11"/>
  </w:num>
  <w:num w:numId="9">
    <w:abstractNumId w:val="6"/>
  </w:num>
  <w:num w:numId="10">
    <w:abstractNumId w:val="0"/>
  </w:num>
  <w:num w:numId="11">
    <w:abstractNumId w:val="14"/>
  </w:num>
  <w:num w:numId="12">
    <w:abstractNumId w:val="20"/>
  </w:num>
  <w:num w:numId="13">
    <w:abstractNumId w:val="5"/>
  </w:num>
  <w:num w:numId="14">
    <w:abstractNumId w:val="7"/>
  </w:num>
  <w:num w:numId="15">
    <w:abstractNumId w:val="8"/>
  </w:num>
  <w:num w:numId="16">
    <w:abstractNumId w:val="16"/>
  </w:num>
  <w:num w:numId="17">
    <w:abstractNumId w:val="12"/>
  </w:num>
  <w:num w:numId="18">
    <w:abstractNumId w:val="4"/>
  </w:num>
  <w:num w:numId="19">
    <w:abstractNumId w:val="2"/>
  </w:num>
  <w:num w:numId="20">
    <w:abstractNumId w:val="19"/>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581"/>
    <w:rsid w:val="00002E5B"/>
    <w:rsid w:val="00053D70"/>
    <w:rsid w:val="0005405A"/>
    <w:rsid w:val="00063D91"/>
    <w:rsid w:val="00084592"/>
    <w:rsid w:val="00110D59"/>
    <w:rsid w:val="001344C2"/>
    <w:rsid w:val="00177BF7"/>
    <w:rsid w:val="001A7CBF"/>
    <w:rsid w:val="00206B5C"/>
    <w:rsid w:val="002178BA"/>
    <w:rsid w:val="00297E89"/>
    <w:rsid w:val="002A01FA"/>
    <w:rsid w:val="002A68E6"/>
    <w:rsid w:val="002F63D8"/>
    <w:rsid w:val="0031574E"/>
    <w:rsid w:val="003B4B6E"/>
    <w:rsid w:val="003D012B"/>
    <w:rsid w:val="004A0108"/>
    <w:rsid w:val="004F60BC"/>
    <w:rsid w:val="005A4C01"/>
    <w:rsid w:val="005D752F"/>
    <w:rsid w:val="00612F89"/>
    <w:rsid w:val="006237E6"/>
    <w:rsid w:val="00642622"/>
    <w:rsid w:val="006771F3"/>
    <w:rsid w:val="00690177"/>
    <w:rsid w:val="007B1533"/>
    <w:rsid w:val="007C5269"/>
    <w:rsid w:val="00803CD3"/>
    <w:rsid w:val="008931D6"/>
    <w:rsid w:val="00997CB7"/>
    <w:rsid w:val="009C1E8A"/>
    <w:rsid w:val="009F1E93"/>
    <w:rsid w:val="00A05EE5"/>
    <w:rsid w:val="00A07FDE"/>
    <w:rsid w:val="00A14581"/>
    <w:rsid w:val="00A361AA"/>
    <w:rsid w:val="00A55039"/>
    <w:rsid w:val="00A73FA8"/>
    <w:rsid w:val="00A823A1"/>
    <w:rsid w:val="00A83172"/>
    <w:rsid w:val="00C06F9E"/>
    <w:rsid w:val="00C124E3"/>
    <w:rsid w:val="00DC66C8"/>
    <w:rsid w:val="00DF243C"/>
    <w:rsid w:val="00E10248"/>
    <w:rsid w:val="00E13445"/>
    <w:rsid w:val="00E15678"/>
    <w:rsid w:val="00E33572"/>
    <w:rsid w:val="00E41E60"/>
    <w:rsid w:val="00E96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507F1-57B5-4E50-BADB-84657A10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6B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06B5C"/>
    <w:pPr>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206B5C"/>
    <w:pPr>
      <w:ind w:left="720"/>
      <w:contextualSpacing/>
    </w:pPr>
    <w:rPr>
      <w:rFonts w:eastAsiaTheme="minorEastAsia"/>
    </w:rPr>
  </w:style>
  <w:style w:type="paragraph" w:styleId="BodyText">
    <w:name w:val="Body Text"/>
    <w:basedOn w:val="Normal"/>
    <w:link w:val="BodyTextChar"/>
    <w:rsid w:val="006771F3"/>
    <w:pPr>
      <w:spacing w:after="0" w:line="240" w:lineRule="auto"/>
    </w:pPr>
    <w:rPr>
      <w:rFonts w:ascii="Times New Roman" w:eastAsia="Times New Roman" w:hAnsi="Times New Roman" w:cs="Times New Roman"/>
      <w:b/>
      <w:bCs/>
      <w:i/>
      <w:iCs/>
      <w:sz w:val="24"/>
      <w:szCs w:val="24"/>
    </w:rPr>
  </w:style>
  <w:style w:type="character" w:customStyle="1" w:styleId="BodyTextChar">
    <w:name w:val="Body Text Char"/>
    <w:basedOn w:val="DefaultParagraphFont"/>
    <w:link w:val="BodyText"/>
    <w:rsid w:val="006771F3"/>
    <w:rPr>
      <w:rFonts w:ascii="Times New Roman" w:eastAsia="Times New Roman" w:hAnsi="Times New Roman" w:cs="Times New Roman"/>
      <w:b/>
      <w:bCs/>
      <w:i/>
      <w:iCs/>
      <w:sz w:val="24"/>
      <w:szCs w:val="24"/>
    </w:rPr>
  </w:style>
  <w:style w:type="paragraph" w:styleId="Header">
    <w:name w:val="header"/>
    <w:basedOn w:val="Normal"/>
    <w:link w:val="HeaderChar"/>
    <w:uiPriority w:val="99"/>
    <w:unhideWhenUsed/>
    <w:rsid w:val="00217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8BA"/>
  </w:style>
  <w:style w:type="paragraph" w:styleId="Footer">
    <w:name w:val="footer"/>
    <w:basedOn w:val="Normal"/>
    <w:link w:val="FooterChar"/>
    <w:uiPriority w:val="99"/>
    <w:unhideWhenUsed/>
    <w:rsid w:val="002178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8BA"/>
  </w:style>
  <w:style w:type="paragraph" w:styleId="BalloonText">
    <w:name w:val="Balloon Text"/>
    <w:basedOn w:val="Normal"/>
    <w:link w:val="BalloonTextChar"/>
    <w:uiPriority w:val="99"/>
    <w:semiHidden/>
    <w:unhideWhenUsed/>
    <w:rsid w:val="00217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8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494A2-CB1E-4118-A5EB-C56ED559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Garrison, Carolyn A.</dc:creator>
  <cp:lastModifiedBy>Abby Harnack</cp:lastModifiedBy>
  <cp:revision>13</cp:revision>
  <dcterms:created xsi:type="dcterms:W3CDTF">2015-08-24T18:56:00Z</dcterms:created>
  <dcterms:modified xsi:type="dcterms:W3CDTF">2017-01-28T00:31:00Z</dcterms:modified>
</cp:coreProperties>
</file>