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2BC" w:rsidRPr="00246FC6" w:rsidRDefault="003F7936" w:rsidP="00246FC6">
      <w:pPr>
        <w:pStyle w:val="Title"/>
        <w:rPr>
          <w:sz w:val="28"/>
          <w:szCs w:val="28"/>
        </w:rPr>
      </w:pPr>
      <w:r w:rsidRPr="003F7936">
        <w:rPr>
          <w:sz w:val="28"/>
          <w:szCs w:val="28"/>
        </w:rPr>
        <w:t>Campbellsville University School of Education</w:t>
      </w:r>
    </w:p>
    <w:p w:rsidR="00A4377D" w:rsidRDefault="00A4377D" w:rsidP="00A4377D">
      <w:pPr>
        <w:pStyle w:val="BodyText"/>
      </w:pPr>
    </w:p>
    <w:p w:rsidR="002E52BC" w:rsidRPr="00264EB3" w:rsidRDefault="007943F0" w:rsidP="00A4377D">
      <w:pPr>
        <w:pStyle w:val="BodyText"/>
        <w:rPr>
          <w:b w:val="0"/>
          <w:i w:val="0"/>
          <w:sz w:val="22"/>
          <w:szCs w:val="22"/>
        </w:rPr>
      </w:pPr>
      <w:r w:rsidRPr="00264EB3">
        <w:rPr>
          <w:b w:val="0"/>
          <w:i w:val="0"/>
          <w:sz w:val="22"/>
          <w:szCs w:val="22"/>
          <w:u w:val="single"/>
        </w:rPr>
        <w:t>Overview</w:t>
      </w:r>
      <w:r w:rsidRPr="00264EB3">
        <w:rPr>
          <w:b w:val="0"/>
          <w:i w:val="0"/>
          <w:sz w:val="22"/>
          <w:szCs w:val="22"/>
        </w:rPr>
        <w:t xml:space="preserve">: </w:t>
      </w:r>
      <w:r w:rsidR="002E52BC" w:rsidRPr="00264EB3">
        <w:rPr>
          <w:b w:val="0"/>
          <w:i w:val="0"/>
          <w:sz w:val="22"/>
          <w:szCs w:val="22"/>
        </w:rPr>
        <w:t xml:space="preserve">You will collaborate with one or more other professionals to design and implement a plan for </w:t>
      </w:r>
      <w:r w:rsidR="005525CB" w:rsidRPr="00264EB3">
        <w:rPr>
          <w:b w:val="0"/>
          <w:i w:val="0"/>
          <w:sz w:val="22"/>
          <w:szCs w:val="22"/>
        </w:rPr>
        <w:t xml:space="preserve">a </w:t>
      </w:r>
      <w:r w:rsidR="002E52BC" w:rsidRPr="00264EB3">
        <w:rPr>
          <w:b w:val="0"/>
          <w:i w:val="0"/>
          <w:sz w:val="22"/>
          <w:szCs w:val="22"/>
        </w:rPr>
        <w:t>student whose learning could be enhanced by collaboration.  Be sure</w:t>
      </w:r>
      <w:r w:rsidR="00F17058" w:rsidRPr="00264EB3">
        <w:rPr>
          <w:b w:val="0"/>
          <w:i w:val="0"/>
          <w:sz w:val="22"/>
          <w:szCs w:val="22"/>
        </w:rPr>
        <w:t xml:space="preserve"> to review carefully the appropriate guidelines</w:t>
      </w:r>
      <w:r w:rsidR="00282047" w:rsidRPr="00264EB3">
        <w:rPr>
          <w:b w:val="0"/>
          <w:i w:val="0"/>
          <w:sz w:val="22"/>
          <w:szCs w:val="22"/>
        </w:rPr>
        <w:t xml:space="preserve"> </w:t>
      </w:r>
      <w:r w:rsidR="002E52BC" w:rsidRPr="00264EB3">
        <w:rPr>
          <w:b w:val="0"/>
          <w:i w:val="0"/>
          <w:sz w:val="22"/>
          <w:szCs w:val="22"/>
        </w:rPr>
        <w:t>before completing this form.</w:t>
      </w:r>
    </w:p>
    <w:p w:rsidR="00264EB3" w:rsidRPr="007943F0" w:rsidRDefault="00264EB3" w:rsidP="00A4377D">
      <w:pPr>
        <w:pStyle w:val="BodyText"/>
        <w:rPr>
          <w:b w:val="0"/>
          <w:i w:val="0"/>
        </w:rPr>
      </w:pPr>
    </w:p>
    <w:p w:rsidR="00246FC6" w:rsidRPr="00246FC6" w:rsidRDefault="00246FC6" w:rsidP="00246FC6">
      <w:pPr>
        <w:rPr>
          <w:bCs/>
          <w:iCs/>
        </w:rPr>
      </w:pPr>
      <w:r>
        <w:rPr>
          <w:bCs/>
          <w:i/>
          <w:iCs/>
        </w:rPr>
        <w:t xml:space="preserve">Name:  </w:t>
      </w:r>
      <w:r>
        <w:rPr>
          <w:bCs/>
          <w:iCs/>
        </w:rPr>
        <w:t xml:space="preserve">Abby Harnack          </w:t>
      </w:r>
      <w:r>
        <w:rPr>
          <w:bCs/>
          <w:i/>
          <w:iCs/>
        </w:rPr>
        <w:t xml:space="preserve">Date:  </w:t>
      </w:r>
      <w:r>
        <w:rPr>
          <w:bCs/>
          <w:iCs/>
        </w:rPr>
        <w:t xml:space="preserve">March 22, 2016        </w:t>
      </w:r>
      <w:r>
        <w:rPr>
          <w:bCs/>
          <w:i/>
          <w:iCs/>
        </w:rPr>
        <w:t xml:space="preserve">Course #:  </w:t>
      </w:r>
      <w:r w:rsidR="002F4F49">
        <w:rPr>
          <w:bCs/>
          <w:iCs/>
        </w:rPr>
        <w:t xml:space="preserve">ED 311 - </w:t>
      </w:r>
      <w:r>
        <w:rPr>
          <w:bCs/>
          <w:iCs/>
        </w:rPr>
        <w:t xml:space="preserve">Assessment </w:t>
      </w:r>
    </w:p>
    <w:p w:rsidR="00246FC6" w:rsidRPr="00246FC6" w:rsidRDefault="00246FC6" w:rsidP="00246FC6">
      <w:pPr>
        <w:rPr>
          <w:bCs/>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B35201" w:rsidRPr="00EC3A51" w:rsidTr="00EC3A51">
        <w:trPr>
          <w:trHeight w:val="3923"/>
        </w:trPr>
        <w:tc>
          <w:tcPr>
            <w:tcW w:w="8856" w:type="dxa"/>
          </w:tcPr>
          <w:p w:rsidR="00B35201" w:rsidRDefault="00B35201" w:rsidP="00A4377D">
            <w:r>
              <w:t>Identify a stude</w:t>
            </w:r>
            <w:r w:rsidR="005525CB">
              <w:t xml:space="preserve">nt </w:t>
            </w:r>
            <w:r>
              <w:t>whose learning would be enhanced by collaborative efforts and provide a</w:t>
            </w:r>
            <w:r w:rsidR="005525CB">
              <w:t xml:space="preserve"> rationale for why this student</w:t>
            </w:r>
            <w:r>
              <w:t xml:space="preserve"> was selected</w:t>
            </w:r>
            <w:r w:rsidR="005525CB">
              <w:t xml:space="preserve"> (use first name only)</w:t>
            </w:r>
            <w:r>
              <w:t>.</w:t>
            </w:r>
          </w:p>
          <w:p w:rsidR="002E52BC" w:rsidRDefault="002E52BC" w:rsidP="00A4377D"/>
          <w:p w:rsidR="002E52BC" w:rsidRDefault="00C43A6D" w:rsidP="00BB3A62">
            <w:pPr>
              <w:pStyle w:val="ListParagraph"/>
              <w:numPr>
                <w:ilvl w:val="0"/>
                <w:numId w:val="7"/>
              </w:numPr>
            </w:pPr>
            <w:r>
              <w:t xml:space="preserve">Owen was selected by Mrs. Graves as the student who would benefit most from this collaboration project.  This student was selected due to his low performance in the area of reading.  Owen often </w:t>
            </w:r>
            <w:r w:rsidR="00B177A9">
              <w:t>confuses short vowel sounds with</w:t>
            </w:r>
            <w:r>
              <w:t xml:space="preserve"> long vowel sounds.</w:t>
            </w:r>
            <w:r w:rsidR="00B177A9">
              <w:t xml:space="preserve">  He has a habit of guessing</w:t>
            </w:r>
            <w:r>
              <w:t xml:space="preserve"> instead of actually reading</w:t>
            </w:r>
            <w:r w:rsidR="00B177A9">
              <w:t xml:space="preserve"> </w:t>
            </w:r>
            <w:r>
              <w:t>word</w:t>
            </w:r>
            <w:r w:rsidR="00B177A9">
              <w:t xml:space="preserve">s.  </w:t>
            </w:r>
            <w:r>
              <w:t>As a result, Ow</w:t>
            </w:r>
            <w:r w:rsidR="00B177A9">
              <w:t>e</w:t>
            </w:r>
            <w:r>
              <w:t xml:space="preserve">n often misreads words.  This student struggles to read words </w:t>
            </w:r>
            <w:r w:rsidR="00B177A9">
              <w:t>from</w:t>
            </w:r>
            <w:r>
              <w:t xml:space="preserve"> repeatedly practiced word families.  Even after excessive teaching and practice, Mrs. Graves stated that Owen still sounds out each </w:t>
            </w:r>
            <w:r w:rsidR="00B177A9">
              <w:t>word from</w:t>
            </w:r>
            <w:r>
              <w:t xml:space="preserve"> the word families in order to correctly pronounce the word.  Therefore,</w:t>
            </w:r>
            <w:r w:rsidR="00B177A9">
              <w:t xml:space="preserve"> Owen</w:t>
            </w:r>
            <w:r>
              <w:t xml:space="preserve"> specifically struggles with fluency.  So, Ow</w:t>
            </w:r>
            <w:r w:rsidR="00B177A9">
              <w:t>e</w:t>
            </w:r>
            <w:r>
              <w:t xml:space="preserve">n was selected because of his confusion with short and long vowel sounds, his habit of guessing before actively reading, and his inability to automatically </w:t>
            </w:r>
            <w:r w:rsidR="00B177A9">
              <w:t>read words from</w:t>
            </w:r>
            <w:r>
              <w:t xml:space="preserve"> practiced word families.</w:t>
            </w:r>
          </w:p>
          <w:p w:rsidR="002E52BC" w:rsidRDefault="002E52BC" w:rsidP="00A4377D"/>
          <w:p w:rsidR="002E52BC" w:rsidRDefault="002E52BC" w:rsidP="00A4377D">
            <w:r>
              <w:t>Collaboration Plan</w:t>
            </w:r>
          </w:p>
          <w:p w:rsidR="005525CB" w:rsidRDefault="005525CB" w:rsidP="00A4377D">
            <w:pPr>
              <w:ind w:left="360"/>
            </w:pPr>
          </w:p>
          <w:p w:rsidR="002E52BC" w:rsidRDefault="002B5491" w:rsidP="00A4377D">
            <w:pPr>
              <w:numPr>
                <w:ilvl w:val="0"/>
                <w:numId w:val="3"/>
              </w:numPr>
            </w:pPr>
            <w:r>
              <w:t>Objective</w:t>
            </w:r>
            <w:r w:rsidR="002E52BC">
              <w:t xml:space="preserve"> – what you plan to accomplish</w:t>
            </w:r>
            <w:r w:rsidR="007E4A8A">
              <w:t xml:space="preserve"> (in terms of student learning)</w:t>
            </w:r>
            <w:r w:rsidR="00F17058">
              <w:t>:</w:t>
            </w:r>
          </w:p>
          <w:p w:rsidR="002E52BC" w:rsidRDefault="002E52BC" w:rsidP="00246FC6"/>
          <w:p w:rsidR="002B5491" w:rsidRDefault="00B177A9" w:rsidP="002B5491">
            <w:pPr>
              <w:pStyle w:val="ListParagraph"/>
              <w:numPr>
                <w:ilvl w:val="0"/>
                <w:numId w:val="7"/>
              </w:numPr>
            </w:pPr>
            <w:r>
              <w:t xml:space="preserve">Although this collaboration project could include several objectives, I </w:t>
            </w:r>
            <w:r w:rsidR="002B5491">
              <w:t>have decided to focus on two</w:t>
            </w:r>
            <w:r>
              <w:t xml:space="preserve"> key objective</w:t>
            </w:r>
            <w:r w:rsidR="002B5491">
              <w:t>s</w:t>
            </w:r>
            <w:r>
              <w:t xml:space="preserve"> due to limited time</w:t>
            </w:r>
            <w:r w:rsidR="002B5491">
              <w:t xml:space="preserve"> and the age of my learner.  The entirety of this project will focus on improving Owen’s fluency.  Although Owen can read the majority of words from specific word families, he greatly struggles to read any of them without sounding out each letter and then combining the sounds to form a word.  The goal is for Owen to decrease the number of words he must sound out and increase the number of words he can read automatically.</w:t>
            </w:r>
            <w:r w:rsidR="00DA3354">
              <w:t xml:space="preserve">  I will be measuring the length of time it takes for Owen to read each given word.</w:t>
            </w:r>
            <w:r w:rsidR="002B5491">
              <w:t xml:space="preserve">  A great gain in word family fluency is what I hope to accomplish.  The specific word families I will be focusing on include t</w:t>
            </w:r>
            <w:r w:rsidR="00FE31AD">
              <w:t>he following: -at, -en, -ip, -</w:t>
            </w:r>
            <w:proofErr w:type="gramStart"/>
            <w:r w:rsidR="00FE31AD">
              <w:t>og</w:t>
            </w:r>
            <w:proofErr w:type="gramEnd"/>
            <w:r w:rsidR="002B5491">
              <w:t xml:space="preserve">, </w:t>
            </w:r>
            <w:r w:rsidR="009E1E55">
              <w:t xml:space="preserve">and </w:t>
            </w:r>
            <w:r w:rsidR="002B5491">
              <w:t>-ust.  My second objective for this project, which coincides with my first objective, will be to improve Owen’s attitude and confidence towards reading.  I hope that by the end of this project, Owen feels fully capable of fluently reading all words found within the studied word families.  My goal is for him to feel less intimidated and self-conscious when it comes to reading.  I want him to gain confidence in his own reading skills.</w:t>
            </w:r>
          </w:p>
          <w:p w:rsidR="002B5491" w:rsidRDefault="002B5491" w:rsidP="002B5491"/>
          <w:p w:rsidR="002B5491" w:rsidRDefault="002B5491" w:rsidP="002B5491"/>
          <w:p w:rsidR="002B5491" w:rsidRDefault="002B5491" w:rsidP="002B5491"/>
          <w:p w:rsidR="002E52BC" w:rsidRDefault="002E52BC" w:rsidP="00A4377D">
            <w:pPr>
              <w:ind w:left="360"/>
            </w:pPr>
          </w:p>
          <w:p w:rsidR="00F17058" w:rsidRDefault="002E52BC" w:rsidP="00A4377D">
            <w:pPr>
              <w:numPr>
                <w:ilvl w:val="0"/>
                <w:numId w:val="3"/>
              </w:numPr>
            </w:pPr>
            <w:r>
              <w:lastRenderedPageBreak/>
              <w:t>Assessment plan – how you will measure the imp</w:t>
            </w:r>
            <w:r w:rsidR="00F17058">
              <w:t>act of the collaborative effort on student learning?</w:t>
            </w:r>
          </w:p>
          <w:p w:rsidR="00246FC6" w:rsidRDefault="00246FC6" w:rsidP="00246FC6"/>
          <w:p w:rsidR="00A4377D" w:rsidRDefault="002B5491" w:rsidP="00560717">
            <w:pPr>
              <w:pStyle w:val="ListParagraph"/>
              <w:numPr>
                <w:ilvl w:val="0"/>
                <w:numId w:val="7"/>
              </w:numPr>
            </w:pPr>
            <w:r>
              <w:t>I will measure the impact of my collaborative effort on Owen’s learning by using two methods.  First, I will compare Owen’s pre-assessment to his post-assessment.  The assessment</w:t>
            </w:r>
            <w:r w:rsidR="00AB5E0C">
              <w:t>s both include</w:t>
            </w:r>
            <w:r>
              <w:t xml:space="preserve"> five individual parts.  Each part focuses on a</w:t>
            </w:r>
            <w:r w:rsidR="00AB5E0C">
              <w:t xml:space="preserve"> specific word family.  By implementing</w:t>
            </w:r>
            <w:r>
              <w:t xml:space="preserve"> these individual parts, I will be able to determine which word</w:t>
            </w:r>
            <w:r w:rsidR="00AB5E0C">
              <w:t xml:space="preserve"> families come easier to Owen</w:t>
            </w:r>
            <w:r>
              <w:t xml:space="preserve"> and which ones still present a struggle.  Through the comparison of the assessments, I will be able to determine the change in the number of words sounded out and the </w:t>
            </w:r>
            <w:r w:rsidR="006438E2">
              <w:t xml:space="preserve">change in the </w:t>
            </w:r>
            <w:r>
              <w:t>number of words read automatically.</w:t>
            </w:r>
            <w:r w:rsidR="00DA3354">
              <w:t xml:space="preserve">  I will be able to compare the length of time it took Owen to read the given words before and after this collaboration project.</w:t>
            </w:r>
            <w:r w:rsidR="006438E2">
              <w:t xml:space="preserve">  Second, I will compare</w:t>
            </w:r>
            <w:r w:rsidR="00467516">
              <w:t xml:space="preserve"> Owen’s responses to</w:t>
            </w:r>
            <w:r w:rsidR="006438E2">
              <w:t xml:space="preserve"> the attitude survey</w:t>
            </w:r>
            <w:r w:rsidR="00467516">
              <w:t xml:space="preserve"> given at the beginning of the collaborative proj</w:t>
            </w:r>
            <w:r w:rsidR="009E1E55">
              <w:t>ect to his survey responses</w:t>
            </w:r>
            <w:r w:rsidR="00467516">
              <w:t xml:space="preserve"> at the end of the project</w:t>
            </w:r>
            <w:r w:rsidR="006438E2">
              <w:t xml:space="preserve">.  This will allow me to determine whether or not my collaborative efforts brought </w:t>
            </w:r>
            <w:r w:rsidR="00AB5E0C">
              <w:t>Owen greater reading confidence.  As I</w:t>
            </w:r>
            <w:r w:rsidR="006438E2">
              <w:t xml:space="preserve"> work with Owen, various formati</w:t>
            </w:r>
            <w:r w:rsidR="00467516">
              <w:t>ve assessments will be used</w:t>
            </w:r>
            <w:r w:rsidR="006438E2">
              <w:t xml:space="preserve"> </w:t>
            </w:r>
            <w:r w:rsidR="00AB5E0C">
              <w:t xml:space="preserve">in order </w:t>
            </w:r>
            <w:r w:rsidR="006438E2">
              <w:t>to measure the progress being made throughout the collaborative project.</w:t>
            </w:r>
          </w:p>
          <w:p w:rsidR="00F17058" w:rsidRDefault="00F17058" w:rsidP="00A4377D">
            <w:pPr>
              <w:jc w:val="center"/>
            </w:pPr>
          </w:p>
          <w:p w:rsidR="00F17058" w:rsidRDefault="00F17058" w:rsidP="00A4377D">
            <w:pPr>
              <w:numPr>
                <w:ilvl w:val="0"/>
                <w:numId w:val="3"/>
              </w:numPr>
            </w:pPr>
            <w:r>
              <w:t>Report activities, timeline, persons involved, resources needed below:</w:t>
            </w:r>
          </w:p>
          <w:p w:rsidR="002E52BC" w:rsidRDefault="002E52BC" w:rsidP="00A4377D">
            <w:pPr>
              <w:ind w:left="360"/>
              <w:jc w:val="center"/>
            </w:pPr>
          </w:p>
          <w:tbl>
            <w:tblPr>
              <w:tblpPr w:leftFromText="180" w:rightFromText="180" w:vertAnchor="text" w:horzAnchor="margin" w:tblpXSpec="center" w:tblpY="-180"/>
              <w:tblOverlap w:val="neve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1710"/>
              <w:gridCol w:w="2070"/>
              <w:gridCol w:w="2810"/>
              <w:gridCol w:w="936"/>
            </w:tblGrid>
            <w:tr w:rsidR="00FE31AD" w:rsidTr="007E1610">
              <w:trPr>
                <w:gridAfter w:val="1"/>
                <w:wAfter w:w="936" w:type="dxa"/>
              </w:trPr>
              <w:tc>
                <w:tcPr>
                  <w:tcW w:w="2065" w:type="dxa"/>
                  <w:shd w:val="clear" w:color="auto" w:fill="FFFFFF"/>
                </w:tcPr>
                <w:p w:rsidR="00264EB3" w:rsidRDefault="00264EB3" w:rsidP="00264EB3">
                  <w:pPr>
                    <w:shd w:val="clear" w:color="auto" w:fill="FFFFFF"/>
                    <w:jc w:val="center"/>
                  </w:pPr>
                  <w:r>
                    <w:lastRenderedPageBreak/>
                    <w:t>Activities</w:t>
                  </w:r>
                </w:p>
              </w:tc>
              <w:tc>
                <w:tcPr>
                  <w:tcW w:w="1710" w:type="dxa"/>
                  <w:shd w:val="clear" w:color="auto" w:fill="FFFFFF"/>
                </w:tcPr>
                <w:p w:rsidR="00264EB3" w:rsidRDefault="00264EB3" w:rsidP="00487537">
                  <w:pPr>
                    <w:shd w:val="clear" w:color="auto" w:fill="FFFFFF"/>
                    <w:jc w:val="center"/>
                  </w:pPr>
                  <w:r>
                    <w:t>Timeline</w:t>
                  </w:r>
                </w:p>
              </w:tc>
              <w:tc>
                <w:tcPr>
                  <w:tcW w:w="2070" w:type="dxa"/>
                  <w:shd w:val="clear" w:color="auto" w:fill="FFFFFF"/>
                </w:tcPr>
                <w:p w:rsidR="00264EB3" w:rsidRDefault="00264EB3" w:rsidP="00487537">
                  <w:pPr>
                    <w:shd w:val="clear" w:color="auto" w:fill="FFFFFF"/>
                    <w:jc w:val="center"/>
                  </w:pPr>
                  <w:r>
                    <w:t>Persons Involved &amp; Their Roles</w:t>
                  </w:r>
                </w:p>
              </w:tc>
              <w:tc>
                <w:tcPr>
                  <w:tcW w:w="2810" w:type="dxa"/>
                  <w:shd w:val="clear" w:color="auto" w:fill="FFFFFF"/>
                </w:tcPr>
                <w:p w:rsidR="00264EB3" w:rsidRDefault="00264EB3" w:rsidP="00487537">
                  <w:pPr>
                    <w:shd w:val="clear" w:color="auto" w:fill="FFFFFF"/>
                    <w:jc w:val="center"/>
                  </w:pPr>
                  <w:r>
                    <w:t>Resources Needed</w:t>
                  </w:r>
                </w:p>
              </w:tc>
            </w:tr>
            <w:tr w:rsidR="00FE31AD" w:rsidTr="007E1610">
              <w:trPr>
                <w:gridAfter w:val="1"/>
                <w:wAfter w:w="936" w:type="dxa"/>
              </w:trPr>
              <w:tc>
                <w:tcPr>
                  <w:tcW w:w="2065" w:type="dxa"/>
                </w:tcPr>
                <w:p w:rsidR="00264EB3" w:rsidRDefault="00246FC6" w:rsidP="00487537">
                  <w:pPr>
                    <w:jc w:val="center"/>
                  </w:pPr>
                  <w:r>
                    <w:t>Planning Meeting with Mrs. Graves</w:t>
                  </w:r>
                  <w:r w:rsidR="00256CA4">
                    <w:t xml:space="preserve"> (lead teacher)</w:t>
                  </w:r>
                </w:p>
              </w:tc>
              <w:tc>
                <w:tcPr>
                  <w:tcW w:w="1710" w:type="dxa"/>
                </w:tcPr>
                <w:p w:rsidR="007E1610" w:rsidRDefault="00246FC6" w:rsidP="00487537">
                  <w:pPr>
                    <w:jc w:val="center"/>
                  </w:pPr>
                  <w:r>
                    <w:t xml:space="preserve">March 22, 2016 </w:t>
                  </w:r>
                </w:p>
                <w:p w:rsidR="00264EB3" w:rsidRDefault="00246FC6" w:rsidP="00487537">
                  <w:pPr>
                    <w:jc w:val="center"/>
                  </w:pPr>
                  <w:r>
                    <w:t>(1:30</w:t>
                  </w:r>
                  <w:r w:rsidR="00256CA4">
                    <w:t xml:space="preserve"> pm</w:t>
                  </w:r>
                  <w:r>
                    <w:t>)</w:t>
                  </w:r>
                </w:p>
              </w:tc>
              <w:tc>
                <w:tcPr>
                  <w:tcW w:w="2070" w:type="dxa"/>
                </w:tcPr>
                <w:p w:rsidR="00264EB3" w:rsidRDefault="00246FC6" w:rsidP="00487537">
                  <w:pPr>
                    <w:jc w:val="center"/>
                  </w:pPr>
                  <w:r>
                    <w:t>Mrs. Graves – identify student, schedule days and times, determine objective, create pre-assessment</w:t>
                  </w:r>
                </w:p>
                <w:p w:rsidR="005A3233" w:rsidRDefault="005A3233" w:rsidP="00487537">
                  <w:pPr>
                    <w:jc w:val="center"/>
                  </w:pPr>
                </w:p>
              </w:tc>
              <w:tc>
                <w:tcPr>
                  <w:tcW w:w="2810" w:type="dxa"/>
                </w:tcPr>
                <w:p w:rsidR="00264EB3" w:rsidRDefault="00246FC6" w:rsidP="00487537">
                  <w:pPr>
                    <w:jc w:val="center"/>
                  </w:pPr>
                  <w:r>
                    <w:t>Pre-Assessment (cre</w:t>
                  </w:r>
                  <w:r w:rsidR="002F4F49">
                    <w:t xml:space="preserve">ated by Mrs. Graves prior to </w:t>
                  </w:r>
                  <w:r>
                    <w:t>implementation)</w:t>
                  </w:r>
                </w:p>
              </w:tc>
            </w:tr>
            <w:tr w:rsidR="00FE31AD" w:rsidTr="007E1610">
              <w:trPr>
                <w:gridAfter w:val="1"/>
                <w:wAfter w:w="936" w:type="dxa"/>
              </w:trPr>
              <w:tc>
                <w:tcPr>
                  <w:tcW w:w="2065" w:type="dxa"/>
                </w:tcPr>
                <w:p w:rsidR="002F4F49" w:rsidRDefault="002F4F49" w:rsidP="00487537">
                  <w:pPr>
                    <w:jc w:val="center"/>
                  </w:pPr>
                  <w:r>
                    <w:t xml:space="preserve">Administered </w:t>
                  </w:r>
                </w:p>
                <w:p w:rsidR="00264EB3" w:rsidRDefault="002F4F49" w:rsidP="00487537">
                  <w:pPr>
                    <w:jc w:val="center"/>
                  </w:pPr>
                  <w:r>
                    <w:t>Pre-Assessment</w:t>
                  </w:r>
                </w:p>
                <w:p w:rsidR="002F4F49" w:rsidRDefault="002F4F49" w:rsidP="00487537">
                  <w:pPr>
                    <w:jc w:val="center"/>
                  </w:pPr>
                  <w:r>
                    <w:t>(2 of 5 parts)</w:t>
                  </w:r>
                </w:p>
              </w:tc>
              <w:tc>
                <w:tcPr>
                  <w:tcW w:w="1710" w:type="dxa"/>
                </w:tcPr>
                <w:p w:rsidR="00264EB3" w:rsidRDefault="002F4F49" w:rsidP="00487537">
                  <w:pPr>
                    <w:jc w:val="center"/>
                  </w:pPr>
                  <w:r>
                    <w:t xml:space="preserve">March 30, 2016 </w:t>
                  </w:r>
                </w:p>
                <w:p w:rsidR="002F4F49" w:rsidRDefault="002F4F49" w:rsidP="00487537">
                  <w:pPr>
                    <w:jc w:val="center"/>
                  </w:pPr>
                  <w:r>
                    <w:t>(10:00 am)</w:t>
                  </w:r>
                </w:p>
              </w:tc>
              <w:tc>
                <w:tcPr>
                  <w:tcW w:w="2070" w:type="dxa"/>
                </w:tcPr>
                <w:p w:rsidR="002F4F49" w:rsidRDefault="002F4F49" w:rsidP="002F4F49">
                  <w:pPr>
                    <w:jc w:val="center"/>
                  </w:pPr>
                  <w:r>
                    <w:t>Mrs. Graves – designed pre-assessment, provided materials, explained how to administer and score the pre-assessment</w:t>
                  </w:r>
                </w:p>
              </w:tc>
              <w:tc>
                <w:tcPr>
                  <w:tcW w:w="2810" w:type="dxa"/>
                </w:tcPr>
                <w:p w:rsidR="00264EB3" w:rsidRDefault="002F4F49" w:rsidP="00487537">
                  <w:pPr>
                    <w:jc w:val="center"/>
                  </w:pPr>
                  <w:r>
                    <w:t>Pre-Assessment</w:t>
                  </w:r>
                  <w:r w:rsidR="00FE31AD">
                    <w:t xml:space="preserve"> (x2)</w:t>
                  </w:r>
                </w:p>
                <w:p w:rsidR="002F4F49" w:rsidRDefault="00FE31AD" w:rsidP="00487537">
                  <w:pPr>
                    <w:jc w:val="center"/>
                  </w:pPr>
                  <w:r>
                    <w:t>Scoring Sheets (x4</w:t>
                  </w:r>
                  <w:r w:rsidR="002F4F49">
                    <w:t>)</w:t>
                  </w:r>
                </w:p>
                <w:p w:rsidR="002F4F49" w:rsidRDefault="002F4F49" w:rsidP="00487537">
                  <w:pPr>
                    <w:jc w:val="center"/>
                  </w:pPr>
                  <w:r>
                    <w:t>Testing Board</w:t>
                  </w:r>
                </w:p>
                <w:p w:rsidR="002F4F49" w:rsidRDefault="002F4F49" w:rsidP="002F4F49">
                  <w:pPr>
                    <w:jc w:val="center"/>
                  </w:pPr>
                  <w:r>
                    <w:t>Testing Area</w:t>
                  </w:r>
                </w:p>
                <w:p w:rsidR="002F4F49" w:rsidRDefault="002F4F49" w:rsidP="002F4F49">
                  <w:pPr>
                    <w:jc w:val="center"/>
                  </w:pPr>
                </w:p>
                <w:p w:rsidR="002F4F49" w:rsidRDefault="00C43A6D" w:rsidP="002F4F49">
                  <w:pPr>
                    <w:jc w:val="center"/>
                  </w:pPr>
                  <w:r>
                    <w:t xml:space="preserve">Additional Pre-Assessment Parts </w:t>
                  </w:r>
                  <w:r w:rsidR="002F4F49">
                    <w:t xml:space="preserve">(created by Mrs. Graves prior to implementation) </w:t>
                  </w:r>
                </w:p>
                <w:p w:rsidR="002F4F49" w:rsidRDefault="002F4F49" w:rsidP="002F4F49">
                  <w:pPr>
                    <w:jc w:val="center"/>
                  </w:pPr>
                </w:p>
              </w:tc>
            </w:tr>
            <w:tr w:rsidR="00FE31AD" w:rsidTr="007E1610">
              <w:trPr>
                <w:gridAfter w:val="1"/>
                <w:wAfter w:w="936" w:type="dxa"/>
              </w:trPr>
              <w:tc>
                <w:tcPr>
                  <w:tcW w:w="2065" w:type="dxa"/>
                </w:tcPr>
                <w:p w:rsidR="00264EB3" w:rsidRDefault="00FE31AD" w:rsidP="00487537">
                  <w:pPr>
                    <w:jc w:val="center"/>
                  </w:pPr>
                  <w:r>
                    <w:t>Administered Pre-Assessment</w:t>
                  </w:r>
                  <w:r w:rsidR="007E1610">
                    <w:t xml:space="preserve"> </w:t>
                  </w:r>
                </w:p>
                <w:p w:rsidR="00FE31AD" w:rsidRDefault="007E1610" w:rsidP="00487537">
                  <w:pPr>
                    <w:jc w:val="center"/>
                  </w:pPr>
                  <w:r>
                    <w:t xml:space="preserve"> </w:t>
                  </w:r>
                  <w:r w:rsidR="00FE31AD">
                    <w:t>(3 of 5 parts)</w:t>
                  </w:r>
                  <w:r>
                    <w:t xml:space="preserve"> and Reading Attitude Survey</w:t>
                  </w:r>
                </w:p>
                <w:p w:rsidR="00F77DCF" w:rsidRDefault="00F77DCF" w:rsidP="00487537">
                  <w:pPr>
                    <w:jc w:val="center"/>
                  </w:pPr>
                </w:p>
                <w:p w:rsidR="00FE31AD" w:rsidRDefault="00FE31AD" w:rsidP="00487537">
                  <w:pPr>
                    <w:jc w:val="center"/>
                  </w:pPr>
                  <w:r>
                    <w:t>Implemented Word Family Activity (</w:t>
                  </w:r>
                  <w:r w:rsidR="00F77DCF">
                    <w:t>Owen practiced reading the words in the _at and _en family using my hand</w:t>
                  </w:r>
                  <w:r w:rsidR="009E1E55">
                    <w:t>made word family sliders.  The word family p</w:t>
                  </w:r>
                  <w:r w:rsidR="00F77DCF">
                    <w:t xml:space="preserve">ractice PowerPoint included sample sentences for the two word families.  Owen received a stacking cube whenever he read a word without sounding out the individual letters. Then, he combined </w:t>
                  </w:r>
                  <w:r w:rsidR="00F77DCF">
                    <w:lastRenderedPageBreak/>
                    <w:t>the cubes to build towers and other creations.</w:t>
                  </w:r>
                </w:p>
                <w:p w:rsidR="005A3233" w:rsidRDefault="005A3233" w:rsidP="00487537">
                  <w:pPr>
                    <w:jc w:val="center"/>
                  </w:pPr>
                </w:p>
              </w:tc>
              <w:tc>
                <w:tcPr>
                  <w:tcW w:w="1710" w:type="dxa"/>
                </w:tcPr>
                <w:p w:rsidR="00264EB3" w:rsidRDefault="00FE31AD" w:rsidP="00487537">
                  <w:pPr>
                    <w:jc w:val="center"/>
                  </w:pPr>
                  <w:r>
                    <w:lastRenderedPageBreak/>
                    <w:t>April 1, 2016</w:t>
                  </w:r>
                </w:p>
                <w:p w:rsidR="00FE31AD" w:rsidRDefault="00FE31AD" w:rsidP="00487537">
                  <w:pPr>
                    <w:jc w:val="center"/>
                  </w:pPr>
                  <w:r>
                    <w:t>(9:00 am)</w:t>
                  </w:r>
                </w:p>
              </w:tc>
              <w:tc>
                <w:tcPr>
                  <w:tcW w:w="2070" w:type="dxa"/>
                </w:tcPr>
                <w:p w:rsidR="00FE31AD" w:rsidRDefault="00FE31AD" w:rsidP="00FE31AD">
                  <w:pPr>
                    <w:jc w:val="center"/>
                  </w:pPr>
                  <w:r>
                    <w:t>Mrs. Graves – designed pre-assessment, provided materials, planned future dates for me to assist Owen</w:t>
                  </w:r>
                </w:p>
              </w:tc>
              <w:tc>
                <w:tcPr>
                  <w:tcW w:w="2810" w:type="dxa"/>
                </w:tcPr>
                <w:p w:rsidR="00264EB3" w:rsidRDefault="00FE31AD" w:rsidP="00487537">
                  <w:pPr>
                    <w:jc w:val="center"/>
                  </w:pPr>
                  <w:r>
                    <w:t>Pre-Assessment (x3)</w:t>
                  </w:r>
                </w:p>
                <w:p w:rsidR="00FE31AD" w:rsidRDefault="00FE31AD" w:rsidP="00487537">
                  <w:pPr>
                    <w:jc w:val="center"/>
                  </w:pPr>
                  <w:r>
                    <w:t>Scoring Sheets (x6)</w:t>
                  </w:r>
                </w:p>
                <w:p w:rsidR="00FE31AD" w:rsidRDefault="00FE31AD" w:rsidP="00FE31AD">
                  <w:pPr>
                    <w:jc w:val="center"/>
                  </w:pPr>
                  <w:r>
                    <w:t>Testing Board</w:t>
                  </w:r>
                </w:p>
                <w:p w:rsidR="00FE31AD" w:rsidRDefault="00FE31AD" w:rsidP="00FE31AD">
                  <w:pPr>
                    <w:jc w:val="center"/>
                  </w:pPr>
                  <w:r>
                    <w:t>Testing Area</w:t>
                  </w:r>
                </w:p>
                <w:p w:rsidR="007E1610" w:rsidRDefault="007E1610" w:rsidP="00FE31AD">
                  <w:pPr>
                    <w:jc w:val="center"/>
                  </w:pPr>
                  <w:r>
                    <w:t>Reading Attitude Survey</w:t>
                  </w:r>
                </w:p>
                <w:p w:rsidR="00FE31AD" w:rsidRDefault="00FE31AD" w:rsidP="00FE31AD">
                  <w:pPr>
                    <w:jc w:val="center"/>
                  </w:pPr>
                </w:p>
                <w:p w:rsidR="00FE31AD" w:rsidRDefault="00965720" w:rsidP="00FE31AD">
                  <w:pPr>
                    <w:jc w:val="center"/>
                  </w:pPr>
                  <w:r>
                    <w:t xml:space="preserve">Handmade </w:t>
                  </w:r>
                  <w:r w:rsidR="00F77DCF">
                    <w:t xml:space="preserve">Word Family </w:t>
                  </w:r>
                  <w:r w:rsidR="00FE31AD">
                    <w:t xml:space="preserve">Sliders </w:t>
                  </w:r>
                </w:p>
                <w:p w:rsidR="00FE31AD" w:rsidRDefault="00FE31AD" w:rsidP="00FE31AD">
                  <w:pPr>
                    <w:jc w:val="center"/>
                  </w:pPr>
                  <w:r>
                    <w:t>Word Family Practice PowerPoint</w:t>
                  </w:r>
                </w:p>
                <w:p w:rsidR="00FE31AD" w:rsidRDefault="00FE31AD" w:rsidP="00FE31AD">
                  <w:pPr>
                    <w:jc w:val="center"/>
                  </w:pPr>
                  <w:r>
                    <w:t>Stacking Cubes</w:t>
                  </w:r>
                </w:p>
                <w:p w:rsidR="00FE31AD" w:rsidRDefault="00FE31AD" w:rsidP="00487537">
                  <w:pPr>
                    <w:jc w:val="center"/>
                  </w:pPr>
                </w:p>
              </w:tc>
            </w:tr>
            <w:tr w:rsidR="00FE31AD" w:rsidTr="007E1610">
              <w:trPr>
                <w:gridAfter w:val="1"/>
                <w:wAfter w:w="936" w:type="dxa"/>
              </w:trPr>
              <w:tc>
                <w:tcPr>
                  <w:tcW w:w="2065" w:type="dxa"/>
                </w:tcPr>
                <w:p w:rsidR="00264EB3" w:rsidRDefault="00965720" w:rsidP="00487537">
                  <w:pPr>
                    <w:jc w:val="center"/>
                  </w:pPr>
                  <w:r>
                    <w:t xml:space="preserve">Implemented Word Family Activity (We reviewed the _at and _en families using the sliders and PowerPoint.  Then, I introduced the _ip family using the sliders.  Next, the PowerPoint was used to practice reading sentences with _ip words.  Owen received a puzzle piece for each _ip word he read quickly.  Once he collected all the puzzle pieces, he was given time to complete the puzzle.  The pattern blocks were also used in a similar manner as a motivator. </w:t>
                  </w:r>
                </w:p>
                <w:p w:rsidR="005A3233" w:rsidRDefault="005A3233" w:rsidP="00487537">
                  <w:pPr>
                    <w:jc w:val="center"/>
                  </w:pPr>
                </w:p>
              </w:tc>
              <w:tc>
                <w:tcPr>
                  <w:tcW w:w="1710" w:type="dxa"/>
                </w:tcPr>
                <w:p w:rsidR="00264EB3" w:rsidRDefault="00965720" w:rsidP="00487537">
                  <w:pPr>
                    <w:jc w:val="center"/>
                  </w:pPr>
                  <w:r>
                    <w:t>April 11, 2016</w:t>
                  </w:r>
                </w:p>
                <w:p w:rsidR="00965720" w:rsidRDefault="005A3233" w:rsidP="00487537">
                  <w:pPr>
                    <w:jc w:val="center"/>
                  </w:pPr>
                  <w:r>
                    <w:t>(9:3</w:t>
                  </w:r>
                  <w:r w:rsidR="00965720">
                    <w:t>0 am)</w:t>
                  </w:r>
                </w:p>
              </w:tc>
              <w:tc>
                <w:tcPr>
                  <w:tcW w:w="2070" w:type="dxa"/>
                </w:tcPr>
                <w:p w:rsidR="00264EB3" w:rsidRDefault="00965720" w:rsidP="00487537">
                  <w:pPr>
                    <w:jc w:val="center"/>
                  </w:pPr>
                  <w:r>
                    <w:t xml:space="preserve">Mrs. Graves – </w:t>
                  </w:r>
                </w:p>
                <w:p w:rsidR="00965720" w:rsidRDefault="00965720" w:rsidP="00487537">
                  <w:pPr>
                    <w:jc w:val="center"/>
                  </w:pPr>
                  <w:r>
                    <w:t>provided materials</w:t>
                  </w:r>
                </w:p>
              </w:tc>
              <w:tc>
                <w:tcPr>
                  <w:tcW w:w="2810" w:type="dxa"/>
                </w:tcPr>
                <w:p w:rsidR="00264EB3" w:rsidRDefault="00965720" w:rsidP="00487537">
                  <w:pPr>
                    <w:jc w:val="center"/>
                  </w:pPr>
                  <w:r>
                    <w:t>Handmade Word Family Sliders</w:t>
                  </w:r>
                </w:p>
                <w:p w:rsidR="00965720" w:rsidRDefault="00965720" w:rsidP="00487537">
                  <w:pPr>
                    <w:jc w:val="center"/>
                  </w:pPr>
                  <w:r>
                    <w:t>Word Family Practice PowerPoint</w:t>
                  </w:r>
                </w:p>
                <w:p w:rsidR="00965720" w:rsidRDefault="00965720" w:rsidP="00487537">
                  <w:pPr>
                    <w:jc w:val="center"/>
                  </w:pPr>
                  <w:r>
                    <w:t>Puzzles</w:t>
                  </w:r>
                </w:p>
                <w:p w:rsidR="00965720" w:rsidRDefault="00965720" w:rsidP="00487537">
                  <w:pPr>
                    <w:jc w:val="center"/>
                  </w:pPr>
                  <w:r>
                    <w:t>Pattern Blocks</w:t>
                  </w:r>
                </w:p>
                <w:p w:rsidR="00965720" w:rsidRDefault="00965720" w:rsidP="00487537">
                  <w:pPr>
                    <w:jc w:val="center"/>
                  </w:pPr>
                </w:p>
              </w:tc>
            </w:tr>
            <w:tr w:rsidR="005A3233" w:rsidTr="007E1610">
              <w:trPr>
                <w:gridAfter w:val="1"/>
                <w:wAfter w:w="936" w:type="dxa"/>
              </w:trPr>
              <w:tc>
                <w:tcPr>
                  <w:tcW w:w="2065" w:type="dxa"/>
                </w:tcPr>
                <w:p w:rsidR="005A3233" w:rsidRDefault="005A3233" w:rsidP="005A3233">
                  <w:pPr>
                    <w:jc w:val="center"/>
                  </w:pPr>
                  <w:r>
                    <w:t xml:space="preserve">Implemented Word Family Activity (We reviewed the _ip family using the sliders and PowerPoint.  Then, I introduced the _og and _ust word families using the sliders.  The PowerPoint was used to </w:t>
                  </w:r>
                  <w:r>
                    <w:lastRenderedPageBreak/>
                    <w:t xml:space="preserve">practice reading sentences with _og words and _ust words.  Owen was allowed to choose one Lego piece for each specified word he read quickly.  </w:t>
                  </w:r>
                  <w:r w:rsidR="00711311">
                    <w:t>After practicing a</w:t>
                  </w:r>
                  <w:r>
                    <w:t xml:space="preserve"> word family, Owen was given the opportunity to build something with his </w:t>
                  </w:r>
                  <w:r w:rsidR="009E1E55">
                    <w:t xml:space="preserve">collected </w:t>
                  </w:r>
                  <w:r>
                    <w:t xml:space="preserve">Legos.  </w:t>
                  </w:r>
                </w:p>
                <w:p w:rsidR="005A3233" w:rsidRDefault="005A3233" w:rsidP="005A3233">
                  <w:pPr>
                    <w:jc w:val="center"/>
                  </w:pPr>
                </w:p>
              </w:tc>
              <w:tc>
                <w:tcPr>
                  <w:tcW w:w="1710" w:type="dxa"/>
                </w:tcPr>
                <w:p w:rsidR="005A3233" w:rsidRDefault="005A3233" w:rsidP="00487537">
                  <w:pPr>
                    <w:jc w:val="center"/>
                  </w:pPr>
                  <w:r>
                    <w:lastRenderedPageBreak/>
                    <w:t>April 13, 2016</w:t>
                  </w:r>
                </w:p>
                <w:p w:rsidR="005A3233" w:rsidRDefault="005A3233" w:rsidP="00487537">
                  <w:pPr>
                    <w:jc w:val="center"/>
                  </w:pPr>
                  <w:r>
                    <w:t>(9:30 am)</w:t>
                  </w:r>
                </w:p>
              </w:tc>
              <w:tc>
                <w:tcPr>
                  <w:tcW w:w="2070" w:type="dxa"/>
                </w:tcPr>
                <w:p w:rsidR="005A3233" w:rsidRDefault="005A3233" w:rsidP="00487537">
                  <w:pPr>
                    <w:jc w:val="center"/>
                  </w:pPr>
                  <w:r>
                    <w:t>Mrs. Graves – provided materials</w:t>
                  </w:r>
                </w:p>
              </w:tc>
              <w:tc>
                <w:tcPr>
                  <w:tcW w:w="2810" w:type="dxa"/>
                </w:tcPr>
                <w:p w:rsidR="005A3233" w:rsidRDefault="005A3233" w:rsidP="005A3233">
                  <w:pPr>
                    <w:jc w:val="center"/>
                  </w:pPr>
                  <w:r>
                    <w:t>Handmade Word Family Sliders</w:t>
                  </w:r>
                </w:p>
                <w:p w:rsidR="005A3233" w:rsidRDefault="005A3233" w:rsidP="005A3233">
                  <w:pPr>
                    <w:jc w:val="center"/>
                  </w:pPr>
                  <w:r>
                    <w:t>Word Family Practice PowerPoint</w:t>
                  </w:r>
                </w:p>
                <w:p w:rsidR="005A3233" w:rsidRDefault="005A3233" w:rsidP="005A3233">
                  <w:pPr>
                    <w:jc w:val="center"/>
                  </w:pPr>
                  <w:r>
                    <w:t>Legos</w:t>
                  </w:r>
                </w:p>
                <w:p w:rsidR="005A3233" w:rsidRDefault="005A3233" w:rsidP="005A3233">
                  <w:pPr>
                    <w:jc w:val="center"/>
                  </w:pPr>
                </w:p>
              </w:tc>
            </w:tr>
            <w:tr w:rsidR="005A3233" w:rsidTr="007E1610">
              <w:trPr>
                <w:gridAfter w:val="1"/>
                <w:wAfter w:w="936" w:type="dxa"/>
              </w:trPr>
              <w:tc>
                <w:tcPr>
                  <w:tcW w:w="2065" w:type="dxa"/>
                </w:tcPr>
                <w:p w:rsidR="00D04F98" w:rsidRDefault="00D04F98" w:rsidP="00D04F98">
                  <w:pPr>
                    <w:jc w:val="center"/>
                  </w:pPr>
                  <w:r>
                    <w:t xml:space="preserve">Implemented Word Family Activity (We reviewed all five word families that have been practiced.  Instead of using the sliders or PowerPoint, I created flashcards for practice.  Owen was expected to read the word on each card as quickly as possible.  He was continuously reminded to sound the letters out in his head instead of aloud.  After correctly and quickly reading a set of the flashcards, Owen was allowed to build with Legos for a few minutes as a brain break.  </w:t>
                  </w:r>
                </w:p>
                <w:p w:rsidR="005A3233" w:rsidRDefault="005A3233" w:rsidP="005A3233">
                  <w:pPr>
                    <w:jc w:val="center"/>
                  </w:pPr>
                </w:p>
              </w:tc>
              <w:tc>
                <w:tcPr>
                  <w:tcW w:w="1710" w:type="dxa"/>
                </w:tcPr>
                <w:p w:rsidR="005A3233" w:rsidRDefault="00D04F98" w:rsidP="00487537">
                  <w:pPr>
                    <w:jc w:val="center"/>
                  </w:pPr>
                  <w:r>
                    <w:t>April 15, 2016</w:t>
                  </w:r>
                </w:p>
                <w:p w:rsidR="00D04F98" w:rsidRDefault="00D04F98" w:rsidP="00487537">
                  <w:pPr>
                    <w:jc w:val="center"/>
                  </w:pPr>
                  <w:r>
                    <w:t>(9:00 am)</w:t>
                  </w:r>
                </w:p>
              </w:tc>
              <w:tc>
                <w:tcPr>
                  <w:tcW w:w="2070" w:type="dxa"/>
                </w:tcPr>
                <w:p w:rsidR="005A3233" w:rsidRDefault="00D04F98" w:rsidP="00487537">
                  <w:pPr>
                    <w:jc w:val="center"/>
                  </w:pPr>
                  <w:r>
                    <w:t>Mrs. Graves – provided materials</w:t>
                  </w:r>
                </w:p>
              </w:tc>
              <w:tc>
                <w:tcPr>
                  <w:tcW w:w="2810" w:type="dxa"/>
                </w:tcPr>
                <w:p w:rsidR="005A3233" w:rsidRDefault="00D04F98" w:rsidP="005A3233">
                  <w:pPr>
                    <w:jc w:val="center"/>
                  </w:pPr>
                  <w:r>
                    <w:t>Handmade Word Family Flashcards</w:t>
                  </w:r>
                </w:p>
                <w:p w:rsidR="00D04F98" w:rsidRDefault="00D04F98" w:rsidP="005A3233">
                  <w:pPr>
                    <w:jc w:val="center"/>
                  </w:pPr>
                  <w:r>
                    <w:t>Legos</w:t>
                  </w:r>
                </w:p>
              </w:tc>
            </w:tr>
            <w:tr w:rsidR="005A3233" w:rsidTr="007E1610">
              <w:trPr>
                <w:gridAfter w:val="1"/>
                <w:wAfter w:w="936" w:type="dxa"/>
              </w:trPr>
              <w:tc>
                <w:tcPr>
                  <w:tcW w:w="2065" w:type="dxa"/>
                </w:tcPr>
                <w:p w:rsidR="005A3233" w:rsidRDefault="00D04F98" w:rsidP="005A3233">
                  <w:pPr>
                    <w:jc w:val="center"/>
                  </w:pPr>
                  <w:r>
                    <w:lastRenderedPageBreak/>
                    <w:t>Follow-Up Meeting with Mrs. Graves</w:t>
                  </w:r>
                </w:p>
              </w:tc>
              <w:tc>
                <w:tcPr>
                  <w:tcW w:w="1710" w:type="dxa"/>
                </w:tcPr>
                <w:p w:rsidR="005A3233" w:rsidRDefault="00D04F98" w:rsidP="00487537">
                  <w:pPr>
                    <w:jc w:val="center"/>
                  </w:pPr>
                  <w:r>
                    <w:t>April 15, 2016</w:t>
                  </w:r>
                </w:p>
                <w:p w:rsidR="00D04F98" w:rsidRDefault="00D04F98" w:rsidP="00487537">
                  <w:pPr>
                    <w:jc w:val="center"/>
                  </w:pPr>
                  <w:r>
                    <w:t>(1:30 am)</w:t>
                  </w:r>
                </w:p>
              </w:tc>
              <w:tc>
                <w:tcPr>
                  <w:tcW w:w="2070" w:type="dxa"/>
                </w:tcPr>
                <w:p w:rsidR="005A3233" w:rsidRDefault="00D04F98" w:rsidP="00487537">
                  <w:pPr>
                    <w:jc w:val="center"/>
                  </w:pPr>
                  <w:r>
                    <w:t>Mrs. Graves –</w:t>
                  </w:r>
                </w:p>
                <w:p w:rsidR="00D04F98" w:rsidRDefault="00D04F98" w:rsidP="00487537">
                  <w:pPr>
                    <w:jc w:val="center"/>
                  </w:pPr>
                  <w:r>
                    <w:t>explained final strategies to implement, scheduled post-assessment dates, prepare post-assessment materials</w:t>
                  </w:r>
                </w:p>
                <w:p w:rsidR="00D04F98" w:rsidRDefault="00D04F98" w:rsidP="00487537">
                  <w:pPr>
                    <w:jc w:val="center"/>
                  </w:pPr>
                </w:p>
              </w:tc>
              <w:tc>
                <w:tcPr>
                  <w:tcW w:w="2810" w:type="dxa"/>
                </w:tcPr>
                <w:p w:rsidR="005A3233" w:rsidRDefault="00D04F98" w:rsidP="005A3233">
                  <w:pPr>
                    <w:jc w:val="center"/>
                  </w:pPr>
                  <w:r>
                    <w:t>Post-Assessment (prepared by Mrs. Graves for future assessment date)</w:t>
                  </w:r>
                </w:p>
              </w:tc>
            </w:tr>
            <w:tr w:rsidR="00D04F98" w:rsidTr="007E1610">
              <w:tc>
                <w:tcPr>
                  <w:tcW w:w="2065" w:type="dxa"/>
                </w:tcPr>
                <w:p w:rsidR="00D04F98" w:rsidRDefault="00317698" w:rsidP="00317698">
                  <w:pPr>
                    <w:jc w:val="center"/>
                  </w:pPr>
                  <w:r>
                    <w:t>Implemented Word Family Activity (We reviewed all five word families with the handmade word family flashcards.  Then, Owen practiced reading several sentences using the wo</w:t>
                  </w:r>
                  <w:r w:rsidR="00426EC7">
                    <w:t xml:space="preserve">rd family practice PowerPoint.  </w:t>
                  </w:r>
                  <w:r>
                    <w:t xml:space="preserve">After correctly and quickly reading a set of the sentences, Owen was allowed to build with Legos for a few minutes as a brain break.  </w:t>
                  </w:r>
                </w:p>
                <w:p w:rsidR="007E1610" w:rsidRDefault="007E1610" w:rsidP="007E1610">
                  <w:pPr>
                    <w:jc w:val="center"/>
                  </w:pPr>
                </w:p>
              </w:tc>
              <w:tc>
                <w:tcPr>
                  <w:tcW w:w="1710" w:type="dxa"/>
                </w:tcPr>
                <w:p w:rsidR="00317698" w:rsidRDefault="00317698" w:rsidP="00317698">
                  <w:pPr>
                    <w:jc w:val="center"/>
                  </w:pPr>
                  <w:r>
                    <w:t>April 18, 2015</w:t>
                  </w:r>
                </w:p>
                <w:p w:rsidR="00317698" w:rsidRDefault="00317698" w:rsidP="00317698">
                  <w:pPr>
                    <w:jc w:val="center"/>
                  </w:pPr>
                  <w:r>
                    <w:t>(10:00 am)</w:t>
                  </w:r>
                </w:p>
              </w:tc>
              <w:tc>
                <w:tcPr>
                  <w:tcW w:w="2070" w:type="dxa"/>
                </w:tcPr>
                <w:p w:rsidR="00317698" w:rsidRDefault="00317698" w:rsidP="00317698">
                  <w:pPr>
                    <w:jc w:val="center"/>
                  </w:pPr>
                  <w:r>
                    <w:t>Mrs. Graves – provided materials</w:t>
                  </w:r>
                </w:p>
                <w:p w:rsidR="00D04F98" w:rsidRPr="00317698" w:rsidRDefault="00D04F98" w:rsidP="00317698">
                  <w:pPr>
                    <w:jc w:val="center"/>
                  </w:pPr>
                </w:p>
              </w:tc>
              <w:tc>
                <w:tcPr>
                  <w:tcW w:w="2810" w:type="dxa"/>
                </w:tcPr>
                <w:p w:rsidR="00D04F98" w:rsidRDefault="00317698" w:rsidP="005A3233">
                  <w:pPr>
                    <w:jc w:val="center"/>
                  </w:pPr>
                  <w:r>
                    <w:t>Handmade Word Family Flashcards</w:t>
                  </w:r>
                </w:p>
                <w:p w:rsidR="00317698" w:rsidRDefault="00317698" w:rsidP="005A3233">
                  <w:pPr>
                    <w:jc w:val="center"/>
                  </w:pPr>
                  <w:r>
                    <w:t>Word Family Practice PowerPoint</w:t>
                  </w:r>
                </w:p>
                <w:p w:rsidR="00317698" w:rsidRDefault="00317698" w:rsidP="005A3233">
                  <w:pPr>
                    <w:jc w:val="center"/>
                  </w:pPr>
                  <w:r>
                    <w:t>Legos</w:t>
                  </w:r>
                </w:p>
                <w:p w:rsidR="00317698" w:rsidRDefault="00317698" w:rsidP="005A3233">
                  <w:pPr>
                    <w:jc w:val="center"/>
                  </w:pPr>
                </w:p>
              </w:tc>
              <w:tc>
                <w:tcPr>
                  <w:tcW w:w="936" w:type="dxa"/>
                </w:tcPr>
                <w:p w:rsidR="00D04F98" w:rsidRDefault="00317698">
                  <w:r>
                    <w:tab/>
                  </w:r>
                </w:p>
              </w:tc>
            </w:tr>
            <w:tr w:rsidR="00D04F98" w:rsidTr="007E1610">
              <w:trPr>
                <w:gridAfter w:val="1"/>
                <w:wAfter w:w="936" w:type="dxa"/>
              </w:trPr>
              <w:tc>
                <w:tcPr>
                  <w:tcW w:w="2065" w:type="dxa"/>
                </w:tcPr>
                <w:p w:rsidR="007E1610" w:rsidRDefault="007E1610" w:rsidP="007E1610">
                  <w:pPr>
                    <w:jc w:val="center"/>
                  </w:pPr>
                  <w:r>
                    <w:t>Administered Post-Assessment (3 of 5 parts)</w:t>
                  </w:r>
                </w:p>
                <w:p w:rsidR="00D04F98" w:rsidRDefault="00D04F98" w:rsidP="005A3233">
                  <w:pPr>
                    <w:jc w:val="center"/>
                  </w:pPr>
                </w:p>
              </w:tc>
              <w:tc>
                <w:tcPr>
                  <w:tcW w:w="1710" w:type="dxa"/>
                </w:tcPr>
                <w:p w:rsidR="00D04F98" w:rsidRDefault="007E1610" w:rsidP="00487537">
                  <w:pPr>
                    <w:jc w:val="center"/>
                  </w:pPr>
                  <w:r>
                    <w:t xml:space="preserve"> April 19, 2016</w:t>
                  </w:r>
                </w:p>
                <w:p w:rsidR="007E1610" w:rsidRDefault="007E1610" w:rsidP="00487537">
                  <w:pPr>
                    <w:jc w:val="center"/>
                  </w:pPr>
                  <w:r>
                    <w:t>(8:45 am)</w:t>
                  </w:r>
                </w:p>
              </w:tc>
              <w:tc>
                <w:tcPr>
                  <w:tcW w:w="2070" w:type="dxa"/>
                </w:tcPr>
                <w:p w:rsidR="007E1610" w:rsidRDefault="007E1610" w:rsidP="007E1610">
                  <w:pPr>
                    <w:jc w:val="center"/>
                  </w:pPr>
                  <w:r>
                    <w:t>Mrs. Graves –</w:t>
                  </w:r>
                </w:p>
                <w:p w:rsidR="007E1610" w:rsidRDefault="007E1610" w:rsidP="007E1610">
                  <w:pPr>
                    <w:jc w:val="center"/>
                  </w:pPr>
                  <w:r>
                    <w:t>designed post-assessment, provided materials</w:t>
                  </w:r>
                </w:p>
                <w:p w:rsidR="007E1610" w:rsidRDefault="007E1610" w:rsidP="007E1610">
                  <w:pPr>
                    <w:jc w:val="center"/>
                  </w:pPr>
                </w:p>
              </w:tc>
              <w:tc>
                <w:tcPr>
                  <w:tcW w:w="2810" w:type="dxa"/>
                </w:tcPr>
                <w:p w:rsidR="00D04F98" w:rsidRDefault="007E1610" w:rsidP="005A3233">
                  <w:pPr>
                    <w:jc w:val="center"/>
                  </w:pPr>
                  <w:r>
                    <w:t>Post-Assessment (x3)</w:t>
                  </w:r>
                </w:p>
                <w:p w:rsidR="007E1610" w:rsidRDefault="007E1610" w:rsidP="005A3233">
                  <w:pPr>
                    <w:jc w:val="center"/>
                  </w:pPr>
                  <w:r>
                    <w:t>Scoring Sheets (x6)</w:t>
                  </w:r>
                </w:p>
                <w:p w:rsidR="007E1610" w:rsidRDefault="007E1610" w:rsidP="005A3233">
                  <w:pPr>
                    <w:jc w:val="center"/>
                  </w:pPr>
                  <w:r>
                    <w:t>Testing Board</w:t>
                  </w:r>
                </w:p>
                <w:p w:rsidR="007E1610" w:rsidRDefault="007E1610" w:rsidP="005A3233">
                  <w:pPr>
                    <w:jc w:val="center"/>
                  </w:pPr>
                  <w:r>
                    <w:t>Testing Area</w:t>
                  </w:r>
                </w:p>
                <w:p w:rsidR="007E1610" w:rsidRDefault="007E1610" w:rsidP="007E1610"/>
                <w:p w:rsidR="007E1610" w:rsidRDefault="007E1610" w:rsidP="005A3233">
                  <w:pPr>
                    <w:jc w:val="center"/>
                  </w:pPr>
                </w:p>
              </w:tc>
            </w:tr>
            <w:tr w:rsidR="00D04F98" w:rsidTr="007E1610">
              <w:trPr>
                <w:gridAfter w:val="1"/>
                <w:wAfter w:w="936" w:type="dxa"/>
              </w:trPr>
              <w:tc>
                <w:tcPr>
                  <w:tcW w:w="2065" w:type="dxa"/>
                </w:tcPr>
                <w:p w:rsidR="00D04F98" w:rsidRDefault="007E1610" w:rsidP="005A3233">
                  <w:pPr>
                    <w:jc w:val="center"/>
                  </w:pPr>
                  <w:r>
                    <w:t xml:space="preserve">Administered Post-Assessment (2 of 5 parts) and Reading Attitude Survey </w:t>
                  </w:r>
                </w:p>
                <w:p w:rsidR="007E1610" w:rsidRDefault="007E1610" w:rsidP="005A3233">
                  <w:pPr>
                    <w:jc w:val="center"/>
                  </w:pPr>
                </w:p>
              </w:tc>
              <w:tc>
                <w:tcPr>
                  <w:tcW w:w="1710" w:type="dxa"/>
                </w:tcPr>
                <w:p w:rsidR="00D04F98" w:rsidRDefault="007E1610" w:rsidP="00487537">
                  <w:pPr>
                    <w:jc w:val="center"/>
                  </w:pPr>
                  <w:r>
                    <w:t>April 20, 2016</w:t>
                  </w:r>
                </w:p>
                <w:p w:rsidR="007E1610" w:rsidRDefault="007E1610" w:rsidP="00487537">
                  <w:pPr>
                    <w:jc w:val="center"/>
                  </w:pPr>
                  <w:r>
                    <w:t>(9:30 am)</w:t>
                  </w:r>
                </w:p>
              </w:tc>
              <w:tc>
                <w:tcPr>
                  <w:tcW w:w="2070" w:type="dxa"/>
                </w:tcPr>
                <w:p w:rsidR="00D04F98" w:rsidRDefault="007E1610" w:rsidP="00487537">
                  <w:pPr>
                    <w:jc w:val="center"/>
                  </w:pPr>
                  <w:r>
                    <w:t>Mrs. Graves –</w:t>
                  </w:r>
                </w:p>
                <w:p w:rsidR="007E1610" w:rsidRDefault="007E1610" w:rsidP="00487537">
                  <w:pPr>
                    <w:jc w:val="center"/>
                  </w:pPr>
                  <w:r>
                    <w:t>designed post-assessment, provided materials</w:t>
                  </w:r>
                </w:p>
              </w:tc>
              <w:tc>
                <w:tcPr>
                  <w:tcW w:w="2810" w:type="dxa"/>
                </w:tcPr>
                <w:p w:rsidR="00D04F98" w:rsidRDefault="007E1610" w:rsidP="005A3233">
                  <w:pPr>
                    <w:jc w:val="center"/>
                  </w:pPr>
                  <w:r>
                    <w:t>Post-Assessment (x2)</w:t>
                  </w:r>
                </w:p>
                <w:p w:rsidR="007E1610" w:rsidRDefault="007E1610" w:rsidP="005A3233">
                  <w:pPr>
                    <w:jc w:val="center"/>
                  </w:pPr>
                  <w:r>
                    <w:t>Scoring Sheets (x4)</w:t>
                  </w:r>
                </w:p>
                <w:p w:rsidR="007E1610" w:rsidRDefault="007E1610" w:rsidP="005A3233">
                  <w:pPr>
                    <w:jc w:val="center"/>
                  </w:pPr>
                  <w:r>
                    <w:t>Testing Board</w:t>
                  </w:r>
                </w:p>
                <w:p w:rsidR="007E1610" w:rsidRDefault="007E1610" w:rsidP="005A3233">
                  <w:pPr>
                    <w:jc w:val="center"/>
                  </w:pPr>
                  <w:r>
                    <w:t>Testing Area</w:t>
                  </w:r>
                </w:p>
                <w:p w:rsidR="007E1610" w:rsidRDefault="007E1610" w:rsidP="005A3233">
                  <w:pPr>
                    <w:jc w:val="center"/>
                  </w:pPr>
                  <w:r>
                    <w:t>Reading Attitude Survey</w:t>
                  </w:r>
                </w:p>
              </w:tc>
            </w:tr>
          </w:tbl>
          <w:p w:rsidR="002E52BC" w:rsidRDefault="002E52BC" w:rsidP="00560717">
            <w:pPr>
              <w:ind w:left="360"/>
            </w:pPr>
          </w:p>
          <w:p w:rsidR="002E52BC" w:rsidRDefault="002E52BC" w:rsidP="00A4377D">
            <w:pPr>
              <w:numPr>
                <w:ilvl w:val="0"/>
                <w:numId w:val="5"/>
              </w:numPr>
              <w:jc w:val="center"/>
            </w:pPr>
            <w:r>
              <w:lastRenderedPageBreak/>
              <w:t xml:space="preserve">Provide documentation of at least one meeting with your cooperating teacher </w:t>
            </w:r>
            <w:r w:rsidR="007E4A8A">
              <w:t xml:space="preserve">and/or colleagues </w:t>
            </w:r>
            <w:r>
              <w:t>to check the progress of your plan.</w:t>
            </w:r>
          </w:p>
          <w:p w:rsidR="00F17058" w:rsidRDefault="00F17058" w:rsidP="00A4377D">
            <w:pPr>
              <w:jc w:val="center"/>
            </w:pPr>
          </w:p>
          <w:p w:rsidR="00F17058" w:rsidRDefault="00381270" w:rsidP="002F4F49">
            <w:pPr>
              <w:pStyle w:val="ListParagraph"/>
              <w:numPr>
                <w:ilvl w:val="0"/>
                <w:numId w:val="7"/>
              </w:numPr>
            </w:pPr>
            <w:r>
              <w:t>I met with Mrs. Graves on Friday, April 15 to discuss the progress of this collaboration project.  I detailed the great improvement that has been made by Owen.  Final activity ideas were considered.  I asked Mrs. Graves for advice on how to address Owen’s confusion between the letters “b” and “d.”  She explained one strategy she often uses in the classroom which involves hand motions.  I plan on implementing this strategy during our final activity next week.  I informed Mrs. Graves that I believed Owen needed one more day of practice with me.  Originally, we planned on post-assessing at this point.  She trusted my opinion.  Therefore, we scheduled one more activity time and the post-assessment dates.  Mrs. Graves also informed me that she has noticed a recent positive difference in Owen’s reading ability due to the increased involvement of his parents.  Owen is now receiving practice time at home and at school.  This meeting with Mrs. Graves allowed me to share Owen’s learning gains, discuss my concerns, and prepare for the final project steps.</w:t>
            </w:r>
          </w:p>
          <w:p w:rsidR="00F17058" w:rsidRDefault="00F17058" w:rsidP="00A4377D">
            <w:pPr>
              <w:jc w:val="center"/>
            </w:pPr>
          </w:p>
          <w:p w:rsidR="00246FC6" w:rsidRDefault="00F17058" w:rsidP="00246FC6">
            <w:pPr>
              <w:numPr>
                <w:ilvl w:val="0"/>
                <w:numId w:val="5"/>
              </w:numPr>
              <w:jc w:val="center"/>
            </w:pPr>
            <w:r>
              <w:t>Using the assessment data collected, describe the impact of the collaboration plan on this student’s learning and describe possible next steps.</w:t>
            </w:r>
          </w:p>
          <w:p w:rsidR="00246FC6" w:rsidRDefault="00246FC6" w:rsidP="00246FC6">
            <w:pPr>
              <w:ind w:left="720"/>
            </w:pPr>
          </w:p>
          <w:p w:rsidR="00246FC6" w:rsidRDefault="00373D8A" w:rsidP="00246FC6">
            <w:pPr>
              <w:pStyle w:val="ListParagraph"/>
              <w:numPr>
                <w:ilvl w:val="0"/>
                <w:numId w:val="7"/>
              </w:numPr>
            </w:pPr>
            <w:r>
              <w:t>This collaboration plan made a significantly positive impact on Owen’</w:t>
            </w:r>
            <w:r w:rsidR="00091501">
              <w:t>s reading ability.  For all five word families, Owen’s fluency improved.</w:t>
            </w:r>
          </w:p>
          <w:p w:rsidR="00373D8A" w:rsidRDefault="00373D8A" w:rsidP="00373D8A"/>
          <w:tbl>
            <w:tblPr>
              <w:tblStyle w:val="TableGrid"/>
              <w:tblW w:w="0" w:type="auto"/>
              <w:tblLook w:val="04A0" w:firstRow="1" w:lastRow="0" w:firstColumn="1" w:lastColumn="0" w:noHBand="0" w:noVBand="1"/>
            </w:tblPr>
            <w:tblGrid>
              <w:gridCol w:w="1488"/>
              <w:gridCol w:w="1729"/>
              <w:gridCol w:w="1729"/>
              <w:gridCol w:w="1729"/>
              <w:gridCol w:w="1729"/>
            </w:tblGrid>
            <w:tr w:rsidR="00FB5047" w:rsidTr="00FB5047">
              <w:tc>
                <w:tcPr>
                  <w:tcW w:w="1591" w:type="dxa"/>
                </w:tcPr>
                <w:p w:rsidR="00FB5047" w:rsidRPr="00FB5047" w:rsidRDefault="00FB5047" w:rsidP="00FB5047">
                  <w:pPr>
                    <w:jc w:val="center"/>
                    <w:rPr>
                      <w:b/>
                    </w:rPr>
                  </w:pPr>
                </w:p>
              </w:tc>
              <w:tc>
                <w:tcPr>
                  <w:tcW w:w="1704" w:type="dxa"/>
                </w:tcPr>
                <w:p w:rsidR="00FB5047" w:rsidRPr="00FB5047" w:rsidRDefault="00FB5047" w:rsidP="00FB5047">
                  <w:pPr>
                    <w:jc w:val="center"/>
                    <w:rPr>
                      <w:b/>
                    </w:rPr>
                  </w:pPr>
                  <w:r w:rsidRPr="00FB5047">
                    <w:rPr>
                      <w:b/>
                    </w:rPr>
                    <w:t>Pre-Assessment Sounded Out</w:t>
                  </w:r>
                </w:p>
              </w:tc>
              <w:tc>
                <w:tcPr>
                  <w:tcW w:w="1703" w:type="dxa"/>
                </w:tcPr>
                <w:p w:rsidR="00FB5047" w:rsidRPr="00FB5047" w:rsidRDefault="00FB5047" w:rsidP="00FB5047">
                  <w:pPr>
                    <w:jc w:val="center"/>
                    <w:rPr>
                      <w:b/>
                    </w:rPr>
                  </w:pPr>
                  <w:r w:rsidRPr="00FB5047">
                    <w:rPr>
                      <w:b/>
                    </w:rPr>
                    <w:t>Post-Assessment</w:t>
                  </w:r>
                </w:p>
                <w:p w:rsidR="00FB5047" w:rsidRPr="00FB5047" w:rsidRDefault="00FB5047" w:rsidP="00FB5047">
                  <w:pPr>
                    <w:jc w:val="center"/>
                    <w:rPr>
                      <w:b/>
                    </w:rPr>
                  </w:pPr>
                  <w:r w:rsidRPr="00FB5047">
                    <w:rPr>
                      <w:b/>
                    </w:rPr>
                    <w:t>Sounded Out</w:t>
                  </w:r>
                </w:p>
              </w:tc>
              <w:tc>
                <w:tcPr>
                  <w:tcW w:w="1703" w:type="dxa"/>
                </w:tcPr>
                <w:p w:rsidR="00FB5047" w:rsidRPr="00FB5047" w:rsidRDefault="00FB5047" w:rsidP="00FB5047">
                  <w:pPr>
                    <w:jc w:val="center"/>
                    <w:rPr>
                      <w:b/>
                    </w:rPr>
                  </w:pPr>
                  <w:r w:rsidRPr="00FB5047">
                    <w:rPr>
                      <w:b/>
                    </w:rPr>
                    <w:t>Pre-Assessment</w:t>
                  </w:r>
                </w:p>
                <w:p w:rsidR="00FB5047" w:rsidRPr="00FB5047" w:rsidRDefault="00FB5047" w:rsidP="00FB5047">
                  <w:pPr>
                    <w:jc w:val="center"/>
                    <w:rPr>
                      <w:b/>
                    </w:rPr>
                  </w:pPr>
                  <w:r w:rsidRPr="00FB5047">
                    <w:rPr>
                      <w:b/>
                    </w:rPr>
                    <w:t>Read Quickly</w:t>
                  </w:r>
                </w:p>
              </w:tc>
              <w:tc>
                <w:tcPr>
                  <w:tcW w:w="1703" w:type="dxa"/>
                </w:tcPr>
                <w:p w:rsidR="00FB5047" w:rsidRPr="00FB5047" w:rsidRDefault="00FB5047" w:rsidP="00FB5047">
                  <w:pPr>
                    <w:jc w:val="center"/>
                    <w:rPr>
                      <w:b/>
                    </w:rPr>
                  </w:pPr>
                  <w:r w:rsidRPr="00FB5047">
                    <w:rPr>
                      <w:b/>
                    </w:rPr>
                    <w:t>Post-Assessment Read Quickly</w:t>
                  </w:r>
                </w:p>
              </w:tc>
            </w:tr>
            <w:tr w:rsidR="00FB5047" w:rsidTr="00274182">
              <w:tc>
                <w:tcPr>
                  <w:tcW w:w="1264" w:type="dxa"/>
                  <w:vAlign w:val="center"/>
                </w:tcPr>
                <w:p w:rsidR="00FB5047" w:rsidRPr="00FB5047" w:rsidRDefault="00FB5047" w:rsidP="00FB5047">
                  <w:pPr>
                    <w:jc w:val="center"/>
                    <w:rPr>
                      <w:b/>
                    </w:rPr>
                  </w:pPr>
                  <w:r>
                    <w:rPr>
                      <w:b/>
                    </w:rPr>
                    <w:t>_</w:t>
                  </w:r>
                  <w:r w:rsidRPr="00FB5047">
                    <w:rPr>
                      <w:b/>
                    </w:rPr>
                    <w:t>at word family</w:t>
                  </w:r>
                </w:p>
              </w:tc>
              <w:tc>
                <w:tcPr>
                  <w:tcW w:w="1785" w:type="dxa"/>
                  <w:vAlign w:val="center"/>
                </w:tcPr>
                <w:p w:rsidR="00FB5047" w:rsidRDefault="00274182" w:rsidP="00274182">
                  <w:pPr>
                    <w:jc w:val="center"/>
                  </w:pPr>
                  <w:r>
                    <w:t>5</w:t>
                  </w:r>
                </w:p>
              </w:tc>
              <w:tc>
                <w:tcPr>
                  <w:tcW w:w="1785" w:type="dxa"/>
                  <w:vAlign w:val="center"/>
                </w:tcPr>
                <w:p w:rsidR="00FB5047" w:rsidRDefault="00274182" w:rsidP="00274182">
                  <w:pPr>
                    <w:jc w:val="center"/>
                  </w:pPr>
                  <w:r>
                    <w:t>-4</w:t>
                  </w:r>
                </w:p>
              </w:tc>
              <w:tc>
                <w:tcPr>
                  <w:tcW w:w="1785" w:type="dxa"/>
                  <w:vAlign w:val="center"/>
                </w:tcPr>
                <w:p w:rsidR="00FB5047" w:rsidRDefault="00FB5047" w:rsidP="00274182">
                  <w:pPr>
                    <w:jc w:val="center"/>
                  </w:pPr>
                  <w:r>
                    <w:t>0</w:t>
                  </w:r>
                </w:p>
              </w:tc>
              <w:tc>
                <w:tcPr>
                  <w:tcW w:w="1785" w:type="dxa"/>
                  <w:vAlign w:val="center"/>
                </w:tcPr>
                <w:p w:rsidR="00FB5047" w:rsidRDefault="00274182" w:rsidP="00274182">
                  <w:pPr>
                    <w:jc w:val="center"/>
                  </w:pPr>
                  <w:r>
                    <w:t>+5</w:t>
                  </w:r>
                </w:p>
              </w:tc>
            </w:tr>
            <w:tr w:rsidR="00FB5047" w:rsidTr="00274182">
              <w:tc>
                <w:tcPr>
                  <w:tcW w:w="1264" w:type="dxa"/>
                  <w:vAlign w:val="center"/>
                </w:tcPr>
                <w:p w:rsidR="00FB5047" w:rsidRPr="00FB5047" w:rsidRDefault="00FB5047" w:rsidP="00FB5047">
                  <w:pPr>
                    <w:jc w:val="center"/>
                    <w:rPr>
                      <w:b/>
                    </w:rPr>
                  </w:pPr>
                  <w:r>
                    <w:rPr>
                      <w:b/>
                    </w:rPr>
                    <w:t>_en word family</w:t>
                  </w:r>
                </w:p>
              </w:tc>
              <w:tc>
                <w:tcPr>
                  <w:tcW w:w="1785" w:type="dxa"/>
                  <w:vAlign w:val="center"/>
                </w:tcPr>
                <w:p w:rsidR="00FB5047" w:rsidRDefault="00FB5047" w:rsidP="00274182">
                  <w:pPr>
                    <w:jc w:val="center"/>
                  </w:pPr>
                  <w:r>
                    <w:t>4</w:t>
                  </w:r>
                </w:p>
              </w:tc>
              <w:tc>
                <w:tcPr>
                  <w:tcW w:w="1785" w:type="dxa"/>
                  <w:vAlign w:val="center"/>
                </w:tcPr>
                <w:p w:rsidR="00FB5047" w:rsidRDefault="00274182" w:rsidP="00274182">
                  <w:pPr>
                    <w:jc w:val="center"/>
                  </w:pPr>
                  <w:r>
                    <w:t>-3</w:t>
                  </w:r>
                </w:p>
              </w:tc>
              <w:tc>
                <w:tcPr>
                  <w:tcW w:w="1785" w:type="dxa"/>
                  <w:vAlign w:val="center"/>
                </w:tcPr>
                <w:p w:rsidR="00FB5047" w:rsidRDefault="00FB5047" w:rsidP="00274182">
                  <w:pPr>
                    <w:jc w:val="center"/>
                  </w:pPr>
                  <w:r>
                    <w:t>0</w:t>
                  </w:r>
                </w:p>
              </w:tc>
              <w:tc>
                <w:tcPr>
                  <w:tcW w:w="1785" w:type="dxa"/>
                  <w:vAlign w:val="center"/>
                </w:tcPr>
                <w:p w:rsidR="00FB5047" w:rsidRDefault="00274182" w:rsidP="00274182">
                  <w:pPr>
                    <w:jc w:val="center"/>
                  </w:pPr>
                  <w:r>
                    <w:t>+5</w:t>
                  </w:r>
                </w:p>
              </w:tc>
            </w:tr>
            <w:tr w:rsidR="00FB5047" w:rsidTr="00274182">
              <w:tc>
                <w:tcPr>
                  <w:tcW w:w="1264" w:type="dxa"/>
                </w:tcPr>
                <w:p w:rsidR="00FB5047" w:rsidRPr="00FB5047" w:rsidRDefault="00FB5047" w:rsidP="00FB5047">
                  <w:pPr>
                    <w:jc w:val="center"/>
                    <w:rPr>
                      <w:b/>
                    </w:rPr>
                  </w:pPr>
                  <w:r>
                    <w:rPr>
                      <w:b/>
                    </w:rPr>
                    <w:t>_</w:t>
                  </w:r>
                  <w:r w:rsidRPr="00FB5047">
                    <w:rPr>
                      <w:b/>
                    </w:rPr>
                    <w:t>ip word family</w:t>
                  </w:r>
                </w:p>
              </w:tc>
              <w:tc>
                <w:tcPr>
                  <w:tcW w:w="1785" w:type="dxa"/>
                  <w:vAlign w:val="center"/>
                </w:tcPr>
                <w:p w:rsidR="00FB5047" w:rsidRDefault="00FB5047" w:rsidP="00274182">
                  <w:pPr>
                    <w:jc w:val="center"/>
                  </w:pPr>
                  <w:r>
                    <w:t>5</w:t>
                  </w:r>
                </w:p>
              </w:tc>
              <w:tc>
                <w:tcPr>
                  <w:tcW w:w="1785" w:type="dxa"/>
                  <w:vAlign w:val="center"/>
                </w:tcPr>
                <w:p w:rsidR="00FB5047" w:rsidRDefault="00274182" w:rsidP="00274182">
                  <w:pPr>
                    <w:jc w:val="center"/>
                  </w:pPr>
                  <w:r>
                    <w:t>-4</w:t>
                  </w:r>
                </w:p>
              </w:tc>
              <w:tc>
                <w:tcPr>
                  <w:tcW w:w="1785" w:type="dxa"/>
                  <w:vAlign w:val="center"/>
                </w:tcPr>
                <w:p w:rsidR="00FB5047" w:rsidRDefault="00FB5047" w:rsidP="00274182">
                  <w:pPr>
                    <w:jc w:val="center"/>
                  </w:pPr>
                  <w:r>
                    <w:t>0</w:t>
                  </w:r>
                </w:p>
              </w:tc>
              <w:tc>
                <w:tcPr>
                  <w:tcW w:w="1785" w:type="dxa"/>
                  <w:vAlign w:val="center"/>
                </w:tcPr>
                <w:p w:rsidR="00FB5047" w:rsidRDefault="00274182" w:rsidP="00274182">
                  <w:pPr>
                    <w:jc w:val="center"/>
                  </w:pPr>
                  <w:r>
                    <w:t>+5</w:t>
                  </w:r>
                </w:p>
              </w:tc>
            </w:tr>
            <w:tr w:rsidR="00FB5047" w:rsidTr="00274182">
              <w:tc>
                <w:tcPr>
                  <w:tcW w:w="1591" w:type="dxa"/>
                </w:tcPr>
                <w:p w:rsidR="00FB5047" w:rsidRPr="00FB5047" w:rsidRDefault="00FB5047" w:rsidP="00FB5047">
                  <w:pPr>
                    <w:jc w:val="center"/>
                    <w:rPr>
                      <w:b/>
                    </w:rPr>
                  </w:pPr>
                  <w:r>
                    <w:rPr>
                      <w:b/>
                    </w:rPr>
                    <w:t>_</w:t>
                  </w:r>
                  <w:r w:rsidRPr="00FB5047">
                    <w:rPr>
                      <w:b/>
                    </w:rPr>
                    <w:t>og word family</w:t>
                  </w:r>
                </w:p>
              </w:tc>
              <w:tc>
                <w:tcPr>
                  <w:tcW w:w="1704" w:type="dxa"/>
                  <w:vAlign w:val="center"/>
                </w:tcPr>
                <w:p w:rsidR="00FB5047" w:rsidRDefault="00FB5047" w:rsidP="00274182">
                  <w:pPr>
                    <w:jc w:val="center"/>
                  </w:pPr>
                  <w:r>
                    <w:t>4</w:t>
                  </w:r>
                </w:p>
              </w:tc>
              <w:tc>
                <w:tcPr>
                  <w:tcW w:w="1703" w:type="dxa"/>
                  <w:vAlign w:val="center"/>
                </w:tcPr>
                <w:p w:rsidR="00FB5047" w:rsidRDefault="00274182" w:rsidP="00274182">
                  <w:pPr>
                    <w:jc w:val="center"/>
                  </w:pPr>
                  <w:r>
                    <w:t>-2</w:t>
                  </w:r>
                </w:p>
              </w:tc>
              <w:tc>
                <w:tcPr>
                  <w:tcW w:w="1703" w:type="dxa"/>
                  <w:vAlign w:val="center"/>
                </w:tcPr>
                <w:p w:rsidR="00FB5047" w:rsidRDefault="00FB5047" w:rsidP="00274182">
                  <w:pPr>
                    <w:jc w:val="center"/>
                  </w:pPr>
                  <w:r>
                    <w:t>1</w:t>
                  </w:r>
                </w:p>
              </w:tc>
              <w:tc>
                <w:tcPr>
                  <w:tcW w:w="1703" w:type="dxa"/>
                  <w:vAlign w:val="center"/>
                </w:tcPr>
                <w:p w:rsidR="00FB5047" w:rsidRDefault="00274182" w:rsidP="00274182">
                  <w:pPr>
                    <w:jc w:val="center"/>
                  </w:pPr>
                  <w:r>
                    <w:t>+3</w:t>
                  </w:r>
                </w:p>
              </w:tc>
            </w:tr>
            <w:tr w:rsidR="00FB5047" w:rsidTr="00274182">
              <w:tc>
                <w:tcPr>
                  <w:tcW w:w="1591" w:type="dxa"/>
                </w:tcPr>
                <w:p w:rsidR="00FB5047" w:rsidRPr="00FB5047" w:rsidRDefault="00FB5047" w:rsidP="00FB5047">
                  <w:pPr>
                    <w:jc w:val="center"/>
                    <w:rPr>
                      <w:b/>
                    </w:rPr>
                  </w:pPr>
                  <w:r>
                    <w:rPr>
                      <w:b/>
                    </w:rPr>
                    <w:t>_</w:t>
                  </w:r>
                  <w:r w:rsidRPr="00FB5047">
                    <w:rPr>
                      <w:b/>
                    </w:rPr>
                    <w:t>ust word family</w:t>
                  </w:r>
                </w:p>
              </w:tc>
              <w:tc>
                <w:tcPr>
                  <w:tcW w:w="1704" w:type="dxa"/>
                  <w:vAlign w:val="center"/>
                </w:tcPr>
                <w:p w:rsidR="00FB5047" w:rsidRDefault="00FB5047" w:rsidP="00274182">
                  <w:pPr>
                    <w:jc w:val="center"/>
                  </w:pPr>
                  <w:r>
                    <w:t>4</w:t>
                  </w:r>
                </w:p>
              </w:tc>
              <w:tc>
                <w:tcPr>
                  <w:tcW w:w="1703" w:type="dxa"/>
                  <w:vAlign w:val="center"/>
                </w:tcPr>
                <w:p w:rsidR="00FB5047" w:rsidRDefault="00274182" w:rsidP="00274182">
                  <w:pPr>
                    <w:jc w:val="center"/>
                  </w:pPr>
                  <w:r>
                    <w:t>-1</w:t>
                  </w:r>
                </w:p>
              </w:tc>
              <w:tc>
                <w:tcPr>
                  <w:tcW w:w="1703" w:type="dxa"/>
                  <w:vAlign w:val="center"/>
                </w:tcPr>
                <w:p w:rsidR="00FB5047" w:rsidRDefault="00FB5047" w:rsidP="00274182">
                  <w:pPr>
                    <w:jc w:val="center"/>
                  </w:pPr>
                  <w:r>
                    <w:t>0</w:t>
                  </w:r>
                </w:p>
              </w:tc>
              <w:tc>
                <w:tcPr>
                  <w:tcW w:w="1703" w:type="dxa"/>
                  <w:vAlign w:val="center"/>
                </w:tcPr>
                <w:p w:rsidR="00FB5047" w:rsidRDefault="00274182" w:rsidP="00274182">
                  <w:pPr>
                    <w:jc w:val="center"/>
                  </w:pPr>
                  <w:r>
                    <w:t>+3</w:t>
                  </w:r>
                </w:p>
              </w:tc>
            </w:tr>
          </w:tbl>
          <w:p w:rsidR="00373D8A" w:rsidRDefault="00373D8A" w:rsidP="00373D8A"/>
          <w:p w:rsidR="002E52BC" w:rsidRDefault="00091501" w:rsidP="00091501">
            <w:pPr>
              <w:pStyle w:val="ListParagraph"/>
              <w:numPr>
                <w:ilvl w:val="0"/>
                <w:numId w:val="7"/>
              </w:numPr>
            </w:pPr>
            <w:r>
              <w:t xml:space="preserve">Owen responded to all five reading survey statements in the same way. This did not surprise me since Owen positively responded to the majority of the statements initially.  Although the survey does not reveal an increase in confidence, I know that Owen feels more capable when it comes to reading now.  It is evident by his change in attitude and demeanor.  He tackles the challenge of reading in a new and powerful way.  </w:t>
            </w:r>
          </w:p>
          <w:p w:rsidR="00091501" w:rsidRDefault="00091501" w:rsidP="00091501">
            <w:pPr>
              <w:pStyle w:val="ListParagraph"/>
            </w:pPr>
          </w:p>
          <w:p w:rsidR="002E52BC" w:rsidRPr="002E52BC" w:rsidRDefault="00091501" w:rsidP="00274182">
            <w:pPr>
              <w:pStyle w:val="ListParagraph"/>
              <w:numPr>
                <w:ilvl w:val="0"/>
                <w:numId w:val="7"/>
              </w:numPr>
            </w:pPr>
            <w:r>
              <w:t xml:space="preserve">There are a few possible next steps that I believe would greatly benefit Owen.  Owen needs to continue practicing how to recognize the difference between the </w:t>
            </w:r>
            <w:r>
              <w:lastRenderedPageBreak/>
              <w:t xml:space="preserve">letters “b” and “d.”  </w:t>
            </w:r>
            <w:r w:rsidR="00FB5047">
              <w:t xml:space="preserve">He still misidentifies these two letters.  Mrs. Graves needs to review the _ust word family with Owen on a few more occasions.  This word family showed the least amount of improvement.  I would also encourage Owen to read books including words from the specific word families he has practiced.  This should build his confidence.  Lastly, I would begin to introduce Owen to more complex word families and provide him one-on-one attention if possible.  Owen’s parents should be informed about the addition of new word families so they can continue practice at home. </w:t>
            </w:r>
            <w:bookmarkStart w:id="0" w:name="_GoBack"/>
            <w:bookmarkEnd w:id="0"/>
          </w:p>
        </w:tc>
      </w:tr>
    </w:tbl>
    <w:p w:rsidR="00535FB5" w:rsidRDefault="00535FB5" w:rsidP="00E10A54">
      <w:pPr>
        <w:pStyle w:val="Title"/>
        <w:jc w:val="left"/>
        <w:rPr>
          <w:sz w:val="28"/>
          <w:szCs w:val="28"/>
        </w:rPr>
      </w:pPr>
    </w:p>
    <w:p w:rsidR="00274182" w:rsidRDefault="00274182" w:rsidP="00E10A54">
      <w:pPr>
        <w:pStyle w:val="Title"/>
        <w:jc w:val="left"/>
        <w:rPr>
          <w:sz w:val="28"/>
          <w:szCs w:val="28"/>
        </w:rPr>
      </w:pPr>
    </w:p>
    <w:sectPr w:rsidR="00274182" w:rsidSect="002E52BC">
      <w:footerReference w:type="default" r:id="rId7"/>
      <w:pgSz w:w="12240" w:h="15840"/>
      <w:pgMar w:top="1152" w:right="1800" w:bottom="1152"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6CD" w:rsidRDefault="00D756CD">
      <w:r>
        <w:separator/>
      </w:r>
    </w:p>
  </w:endnote>
  <w:endnote w:type="continuationSeparator" w:id="0">
    <w:p w:rsidR="00D756CD" w:rsidRDefault="00D75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481" w:rsidRDefault="005B7481">
    <w:pPr>
      <w:pStyle w:val="Footer"/>
      <w:rPr>
        <w:sz w:val="20"/>
        <w:szCs w:val="20"/>
      </w:rPr>
    </w:pPr>
    <w:r>
      <w:rPr>
        <w:sz w:val="20"/>
        <w:szCs w:val="20"/>
      </w:rPr>
      <w:tab/>
    </w:r>
    <w:r w:rsidR="008479B0">
      <w:rPr>
        <w:sz w:val="20"/>
        <w:szCs w:val="20"/>
      </w:rPr>
      <w:tab/>
    </w:r>
    <w:r w:rsidR="007853D0">
      <w:rPr>
        <w:sz w:val="20"/>
        <w:szCs w:val="20"/>
      </w:rPr>
      <w:t>2015-16</w:t>
    </w:r>
  </w:p>
  <w:p w:rsidR="00912DA3" w:rsidRDefault="00912DA3">
    <w:pPr>
      <w:pStyle w:val="Footer"/>
      <w:rPr>
        <w:sz w:val="20"/>
        <w:szCs w:val="20"/>
      </w:rPr>
    </w:pPr>
  </w:p>
  <w:p w:rsidR="008479B0" w:rsidRPr="005F4FBC" w:rsidRDefault="008479B0">
    <w:pPr>
      <w:pStyle w:val="Foo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6CD" w:rsidRDefault="00D756CD">
      <w:r>
        <w:separator/>
      </w:r>
    </w:p>
  </w:footnote>
  <w:footnote w:type="continuationSeparator" w:id="0">
    <w:p w:rsidR="00D756CD" w:rsidRDefault="00D756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233E22"/>
    <w:multiLevelType w:val="hybridMultilevel"/>
    <w:tmpl w:val="06DCAAA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F185E7F"/>
    <w:multiLevelType w:val="hybridMultilevel"/>
    <w:tmpl w:val="440CCDB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6021AFB"/>
    <w:multiLevelType w:val="hybridMultilevel"/>
    <w:tmpl w:val="79120A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02A42D5"/>
    <w:multiLevelType w:val="hybridMultilevel"/>
    <w:tmpl w:val="0284E2D0"/>
    <w:lvl w:ilvl="0" w:tplc="C3984824">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C2E4E96"/>
    <w:multiLevelType w:val="hybridMultilevel"/>
    <w:tmpl w:val="45B6CDEA"/>
    <w:lvl w:ilvl="0" w:tplc="9614174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7B2843"/>
    <w:multiLevelType w:val="hybridMultilevel"/>
    <w:tmpl w:val="52923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0F2EE0"/>
    <w:multiLevelType w:val="hybridMultilevel"/>
    <w:tmpl w:val="EBEAF566"/>
    <w:lvl w:ilvl="0" w:tplc="AD9CA9A6">
      <w:start w:val="1"/>
      <w:numFmt w:val="decimal"/>
      <w:lvlText w:val="%1."/>
      <w:lvlJc w:val="left"/>
      <w:pPr>
        <w:tabs>
          <w:tab w:val="num" w:pos="432"/>
        </w:tabs>
        <w:ind w:left="432" w:hanging="360"/>
      </w:pPr>
      <w:rPr>
        <w:rFonts w:hint="default"/>
        <w:b/>
      </w:rPr>
    </w:lvl>
    <w:lvl w:ilvl="1" w:tplc="04090019" w:tentative="1">
      <w:start w:val="1"/>
      <w:numFmt w:val="lowerLetter"/>
      <w:lvlText w:val="%2."/>
      <w:lvlJc w:val="left"/>
      <w:pPr>
        <w:tabs>
          <w:tab w:val="num" w:pos="1152"/>
        </w:tabs>
        <w:ind w:left="1152" w:hanging="360"/>
      </w:pPr>
    </w:lvl>
    <w:lvl w:ilvl="2" w:tplc="0409001B" w:tentative="1">
      <w:start w:val="1"/>
      <w:numFmt w:val="lowerRoman"/>
      <w:lvlText w:val="%3."/>
      <w:lvlJc w:val="right"/>
      <w:pPr>
        <w:tabs>
          <w:tab w:val="num" w:pos="1872"/>
        </w:tabs>
        <w:ind w:left="1872" w:hanging="180"/>
      </w:p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7" w15:restartNumberingAfterBreak="0">
    <w:nsid w:val="6D9A07C7"/>
    <w:multiLevelType w:val="hybridMultilevel"/>
    <w:tmpl w:val="7A98911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7"/>
  </w:num>
  <w:num w:numId="4">
    <w:abstractNumId w:val="6"/>
  </w:num>
  <w:num w:numId="5">
    <w:abstractNumId w:val="1"/>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4E5"/>
    <w:rsid w:val="0000005E"/>
    <w:rsid w:val="000066FB"/>
    <w:rsid w:val="0001171B"/>
    <w:rsid w:val="00014F63"/>
    <w:rsid w:val="0008563A"/>
    <w:rsid w:val="00091501"/>
    <w:rsid w:val="000A1F01"/>
    <w:rsid w:val="000B0CC7"/>
    <w:rsid w:val="000B2A16"/>
    <w:rsid w:val="000D49F6"/>
    <w:rsid w:val="00126048"/>
    <w:rsid w:val="00156996"/>
    <w:rsid w:val="001617F9"/>
    <w:rsid w:val="001801DA"/>
    <w:rsid w:val="001B3F94"/>
    <w:rsid w:val="002039AE"/>
    <w:rsid w:val="00222363"/>
    <w:rsid w:val="002434E5"/>
    <w:rsid w:val="00246FC6"/>
    <w:rsid w:val="00256CA4"/>
    <w:rsid w:val="00264EB3"/>
    <w:rsid w:val="00266C5C"/>
    <w:rsid w:val="00274182"/>
    <w:rsid w:val="00282047"/>
    <w:rsid w:val="002B5491"/>
    <w:rsid w:val="002C01C9"/>
    <w:rsid w:val="002E52BC"/>
    <w:rsid w:val="002E68AB"/>
    <w:rsid w:val="002F4F49"/>
    <w:rsid w:val="0030325B"/>
    <w:rsid w:val="00317698"/>
    <w:rsid w:val="003669CC"/>
    <w:rsid w:val="00373D8A"/>
    <w:rsid w:val="00381270"/>
    <w:rsid w:val="00384C03"/>
    <w:rsid w:val="003C3F5C"/>
    <w:rsid w:val="003D78B2"/>
    <w:rsid w:val="003E4053"/>
    <w:rsid w:val="003F7936"/>
    <w:rsid w:val="004234F4"/>
    <w:rsid w:val="00426EC7"/>
    <w:rsid w:val="00467516"/>
    <w:rsid w:val="00487537"/>
    <w:rsid w:val="004F1C16"/>
    <w:rsid w:val="004F3171"/>
    <w:rsid w:val="00530AEB"/>
    <w:rsid w:val="00535FB5"/>
    <w:rsid w:val="005525CB"/>
    <w:rsid w:val="00560717"/>
    <w:rsid w:val="00561BF3"/>
    <w:rsid w:val="00566604"/>
    <w:rsid w:val="005A3233"/>
    <w:rsid w:val="005B7481"/>
    <w:rsid w:val="005D6BD3"/>
    <w:rsid w:val="005F4FBC"/>
    <w:rsid w:val="00615CC2"/>
    <w:rsid w:val="00620C3E"/>
    <w:rsid w:val="006438E2"/>
    <w:rsid w:val="00667614"/>
    <w:rsid w:val="0069747C"/>
    <w:rsid w:val="006C637C"/>
    <w:rsid w:val="006E5114"/>
    <w:rsid w:val="00704F1A"/>
    <w:rsid w:val="007060A0"/>
    <w:rsid w:val="00711311"/>
    <w:rsid w:val="00714618"/>
    <w:rsid w:val="007626C1"/>
    <w:rsid w:val="007853D0"/>
    <w:rsid w:val="00791CF4"/>
    <w:rsid w:val="007943F0"/>
    <w:rsid w:val="007B112A"/>
    <w:rsid w:val="007D2191"/>
    <w:rsid w:val="007E1610"/>
    <w:rsid w:val="007E4A8A"/>
    <w:rsid w:val="007F666C"/>
    <w:rsid w:val="007F68F2"/>
    <w:rsid w:val="00805653"/>
    <w:rsid w:val="008479B0"/>
    <w:rsid w:val="008C2F1A"/>
    <w:rsid w:val="008E1C4D"/>
    <w:rsid w:val="00912DA3"/>
    <w:rsid w:val="00965720"/>
    <w:rsid w:val="009A09AD"/>
    <w:rsid w:val="009B78AC"/>
    <w:rsid w:val="009C699A"/>
    <w:rsid w:val="009C6B88"/>
    <w:rsid w:val="009E1E55"/>
    <w:rsid w:val="009F3CC0"/>
    <w:rsid w:val="00A14BD5"/>
    <w:rsid w:val="00A4377D"/>
    <w:rsid w:val="00AB5E0C"/>
    <w:rsid w:val="00AC0B6D"/>
    <w:rsid w:val="00AD6B65"/>
    <w:rsid w:val="00AE07C5"/>
    <w:rsid w:val="00B177A9"/>
    <w:rsid w:val="00B22242"/>
    <w:rsid w:val="00B35201"/>
    <w:rsid w:val="00C16A41"/>
    <w:rsid w:val="00C17458"/>
    <w:rsid w:val="00C43A6D"/>
    <w:rsid w:val="00C52295"/>
    <w:rsid w:val="00C66E77"/>
    <w:rsid w:val="00C809E9"/>
    <w:rsid w:val="00D04F98"/>
    <w:rsid w:val="00D40C04"/>
    <w:rsid w:val="00D756CD"/>
    <w:rsid w:val="00DA3354"/>
    <w:rsid w:val="00DB7F5D"/>
    <w:rsid w:val="00DC2919"/>
    <w:rsid w:val="00DD7D58"/>
    <w:rsid w:val="00DF49AB"/>
    <w:rsid w:val="00E10A54"/>
    <w:rsid w:val="00E45AF9"/>
    <w:rsid w:val="00E51BD1"/>
    <w:rsid w:val="00E57C30"/>
    <w:rsid w:val="00E83D8B"/>
    <w:rsid w:val="00EA5F4E"/>
    <w:rsid w:val="00EC3A51"/>
    <w:rsid w:val="00F17058"/>
    <w:rsid w:val="00F55421"/>
    <w:rsid w:val="00F77DCF"/>
    <w:rsid w:val="00F902DF"/>
    <w:rsid w:val="00F92CDD"/>
    <w:rsid w:val="00FB5047"/>
    <w:rsid w:val="00FC2B97"/>
    <w:rsid w:val="00FC3A0E"/>
    <w:rsid w:val="00FE31AD"/>
    <w:rsid w:val="00FE4A11"/>
    <w:rsid w:val="00FF3A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C09AC6C-3F04-4C13-97DB-A657C770E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u w:val="single"/>
    </w:rPr>
  </w:style>
  <w:style w:type="paragraph" w:styleId="Heading2">
    <w:name w:val="heading 2"/>
    <w:basedOn w:val="Normal"/>
    <w:next w:val="Normal"/>
    <w:qFormat/>
    <w:pPr>
      <w:keepNext/>
      <w:jc w:val="center"/>
      <w:outlineLvl w:val="1"/>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BodyText">
    <w:name w:val="Body Text"/>
    <w:basedOn w:val="Normal"/>
    <w:rPr>
      <w:b/>
      <w:bCs/>
      <w:i/>
      <w:iCs/>
    </w:rPr>
  </w:style>
  <w:style w:type="paragraph" w:styleId="BodyTextIndent">
    <w:name w:val="Body Text Indent"/>
    <w:basedOn w:val="Normal"/>
    <w:pPr>
      <w:tabs>
        <w:tab w:val="left" w:pos="540"/>
      </w:tabs>
      <w:ind w:left="720" w:hanging="540"/>
    </w:pPr>
    <w:rPr>
      <w:b/>
      <w:szCs w:val="20"/>
    </w:rPr>
  </w:style>
  <w:style w:type="paragraph" w:styleId="BodyText2">
    <w:name w:val="Body Text 2"/>
    <w:basedOn w:val="Normal"/>
    <w:rPr>
      <w:b/>
      <w:bCs/>
    </w:rPr>
  </w:style>
  <w:style w:type="table" w:styleId="TableGrid">
    <w:name w:val="Table Grid"/>
    <w:basedOn w:val="TableNormal"/>
    <w:rsid w:val="00243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5F4FBC"/>
    <w:pPr>
      <w:tabs>
        <w:tab w:val="center" w:pos="4320"/>
        <w:tab w:val="right" w:pos="8640"/>
      </w:tabs>
    </w:pPr>
  </w:style>
  <w:style w:type="paragraph" w:styleId="Footer">
    <w:name w:val="footer"/>
    <w:basedOn w:val="Normal"/>
    <w:rsid w:val="005F4FBC"/>
    <w:pPr>
      <w:tabs>
        <w:tab w:val="center" w:pos="4320"/>
        <w:tab w:val="right" w:pos="8640"/>
      </w:tabs>
    </w:pPr>
  </w:style>
  <w:style w:type="paragraph" w:styleId="ListParagraph">
    <w:name w:val="List Paragraph"/>
    <w:basedOn w:val="Normal"/>
    <w:uiPriority w:val="34"/>
    <w:qFormat/>
    <w:rsid w:val="007853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1686</Words>
  <Characters>9611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CAMPBELLSVILLE UNIVERSITY</vt:lpstr>
    </vt:vector>
  </TitlesOfParts>
  <Company>Campbellsville University</Company>
  <LinksUpToDate>false</LinksUpToDate>
  <CharactersWithSpaces>11275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CAMPBELLSVILLE UNIVERSITY</dc:title>
  <dc:creator>bapriddy</dc:creator>
  <cp:lastModifiedBy>Abby Harnack</cp:lastModifiedBy>
  <cp:revision>3</cp:revision>
  <cp:lastPrinted>2009-07-16T14:47:00Z</cp:lastPrinted>
  <dcterms:created xsi:type="dcterms:W3CDTF">2016-09-01T16:05:00Z</dcterms:created>
  <dcterms:modified xsi:type="dcterms:W3CDTF">2016-10-15T20:19:00Z</dcterms:modified>
</cp:coreProperties>
</file>